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CC77D1" w:rsidRDefault="00CC77D1">
      <w:pPr>
        <w:ind w:left="5669"/>
        <w:jc w:val="left"/>
        <w:rPr>
          <w:b/>
          <w:i/>
          <w:sz w:val="20"/>
          <w:u w:val="single"/>
        </w:rPr>
      </w:pPr>
      <w:r w:rsidRPr="00CC77D1">
        <w:rPr>
          <w:b/>
          <w:i/>
          <w:sz w:val="20"/>
        </w:rPr>
        <w:t xml:space="preserve">                                                                              </w:t>
      </w:r>
      <w:r w:rsidR="00696E19" w:rsidRPr="00CC77D1">
        <w:rPr>
          <w:b/>
          <w:i/>
          <w:sz w:val="20"/>
          <w:u w:val="single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96E1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:rsidR="00A77B3E" w:rsidRDefault="00696E1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696E19">
      <w:pPr>
        <w:keepNext/>
        <w:spacing w:after="480"/>
        <w:jc w:val="center"/>
      </w:pPr>
      <w:r>
        <w:rPr>
          <w:b/>
        </w:rPr>
        <w:t>w sprawie wyrażenia zgody na zawarcie porozumienia pomiędzy gminą Gostyń a gminą Krzemieniewo dotyczącego przejęcia przez gminę Krzemieniewo realizacji zadania publicznego polegającego na zapewnieniu organizacji dowozu uczniom zamieszkałym w miejscowościach Kosowo i Siemowo</w:t>
      </w:r>
    </w:p>
    <w:p w:rsidR="00A77B3E" w:rsidRDefault="00696E19">
      <w:pPr>
        <w:keepLines/>
        <w:spacing w:before="120" w:after="120"/>
        <w:ind w:firstLine="227"/>
      </w:pPr>
      <w:r>
        <w:t>Na podstawie art. 18 ust. 2 pkt 12 i art. 74 ustawy  z dnia  8 marca  1990 r. o samorządzie gminnym (tekst jednolity z 2024 roku Dz. U. poz. 609 ze zm.), Rada Miejska w Gostyniu uchwala, co następuje:</w:t>
      </w:r>
    </w:p>
    <w:p w:rsidR="00A77B3E" w:rsidRDefault="00696E1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porozumienia pomiędzy gminą Gostyń a gminą Krzemieniewo w sprawie przejęcia przez gminę Krzemieniewo realizacji zadania publicznego polegającego na zapewnieniu organizacji dowozu uczniom, zamieszkałym w miejscowościach Kosowo i Siemowo należących do gminy Gostyń, do Publicznej Szkoły Podstawowej im. Józefa Ponikiewskiego w Nowym Belęcinie.</w:t>
      </w:r>
    </w:p>
    <w:p w:rsidR="00A77B3E" w:rsidRDefault="00696E1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696E1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96E1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A73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54" w:rsidRDefault="00DA735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54" w:rsidRDefault="00DA73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CC77D1" w:rsidRDefault="00CC77D1">
      <w:pPr>
        <w:keepNext/>
      </w:pPr>
    </w:p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>
      <w:bookmarkStart w:id="0" w:name="_GoBack"/>
      <w:bookmarkEnd w:id="0"/>
    </w:p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Default="00CC77D1" w:rsidP="00CC77D1"/>
    <w:p w:rsidR="00CC77D1" w:rsidRPr="00CC77D1" w:rsidRDefault="00CC77D1" w:rsidP="00CC77D1"/>
    <w:p w:rsidR="00CC77D1" w:rsidRPr="00CC77D1" w:rsidRDefault="00CC77D1" w:rsidP="00CC77D1"/>
    <w:p w:rsidR="00CC77D1" w:rsidRPr="00623A45" w:rsidRDefault="00CC77D1" w:rsidP="00CC77D1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a: Aldona Grześkowiak – Naczelnik Wydziału Oświaty i Spraw Społecznych</w:t>
      </w:r>
    </w:p>
    <w:p w:rsidR="00CC77D1" w:rsidRPr="00623A45" w:rsidRDefault="00CC77D1" w:rsidP="00CC77D1">
      <w:pPr>
        <w:rPr>
          <w:color w:val="000000" w:themeColor="text1"/>
          <w:sz w:val="20"/>
          <w:szCs w:val="20"/>
        </w:rPr>
      </w:pPr>
    </w:p>
    <w:p w:rsidR="00CC77D1" w:rsidRPr="00623A45" w:rsidRDefault="00CC77D1" w:rsidP="00CC77D1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Opiniuję pozytywnie</w:t>
      </w:r>
      <w:r>
        <w:rPr>
          <w:color w:val="000000" w:themeColor="text1"/>
          <w:sz w:val="20"/>
          <w:szCs w:val="20"/>
        </w:rPr>
        <w:t xml:space="preserve"> pod względem prawnym: w dniu 25 lipca </w:t>
      </w:r>
      <w:r w:rsidRPr="00623A45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 xml:space="preserve">4 r., radca prawny Maciej Dehmel </w:t>
      </w:r>
    </w:p>
    <w:p w:rsidR="00CC77D1" w:rsidRPr="00623A45" w:rsidRDefault="00CC77D1" w:rsidP="00CC77D1">
      <w:pPr>
        <w:rPr>
          <w:color w:val="000000" w:themeColor="text1"/>
          <w:sz w:val="20"/>
          <w:szCs w:val="20"/>
        </w:rPr>
      </w:pPr>
    </w:p>
    <w:p w:rsidR="00CC77D1" w:rsidRPr="00894C2A" w:rsidRDefault="00CC77D1" w:rsidP="00CC77D1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</w:t>
      </w:r>
      <w:r>
        <w:rPr>
          <w:color w:val="000000" w:themeColor="text1"/>
          <w:sz w:val="20"/>
          <w:szCs w:val="20"/>
        </w:rPr>
        <w:t>Burmistrza Gostynia w dniu 26 lipca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:rsidR="00CC77D1" w:rsidRDefault="00CC77D1" w:rsidP="00CC77D1"/>
    <w:p w:rsidR="00CC77D1" w:rsidRDefault="00CC77D1" w:rsidP="00CC77D1"/>
    <w:p w:rsidR="00CC77D1" w:rsidRDefault="00CC77D1" w:rsidP="00CC77D1"/>
    <w:p w:rsidR="00A77B3E" w:rsidRPr="00CC77D1" w:rsidRDefault="00A77B3E" w:rsidP="00CC77D1">
      <w:pPr>
        <w:sectPr w:rsidR="00A77B3E" w:rsidRPr="00CC77D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A7354" w:rsidRDefault="00DA7354">
      <w:pPr>
        <w:rPr>
          <w:szCs w:val="20"/>
        </w:rPr>
      </w:pPr>
    </w:p>
    <w:p w:rsidR="00DA7354" w:rsidRDefault="00696E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A7354" w:rsidRDefault="00696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</w:t>
      </w:r>
    </w:p>
    <w:p w:rsidR="00DA7354" w:rsidRDefault="00696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DA7354" w:rsidRDefault="00696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…………………………..</w:t>
      </w:r>
    </w:p>
    <w:p w:rsidR="00DA7354" w:rsidRDefault="00696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zawarcie porozumienia pomiędzy gminą Gostyń a gminą Krzemieniewo dotyczącego przejęcia przez gminę Krzemieniewo realizacji zadania publicznego polegającego na zapewnieniu organizacji dowozu uczniom zamieszkałym w miejscowościach Kosowo i Siemowo</w:t>
      </w:r>
    </w:p>
    <w:p w:rsidR="00DA7354" w:rsidRDefault="00696E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Ustawa o samorządzie gminnym umożliwia zawieranie porozumień międzygminnych w sprawach powierzenia jednej z nich określonych zadań publicznych. Niniejsza uchwała stanowi akt wyrażenia zgody przez Radę Miejską w Gostyniu na zawarcie porozumienia z gminą Krzemieniewo w sprawie powierzenia gminie Krzemieniewo realizacji zadania publicznego polegającego na zapewnieniu organizacji dowozu  uczniom zamieszkałym w miejscowościach Kosowo i Siemowo należących do gminy Gostyń, do Publicznej Szkoły Podstawowej im. Józefa Ponikiewskiego w Nowym Belęcinie.</w:t>
      </w:r>
    </w:p>
    <w:p w:rsidR="00DA7354" w:rsidRDefault="00696E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powyższego, podjęcie niniejszej uchwały należy uznać za uzasadnione.</w:t>
      </w:r>
    </w:p>
    <w:sectPr w:rsidR="00DA735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3E" w:rsidRDefault="00696E19">
      <w:r>
        <w:separator/>
      </w:r>
    </w:p>
  </w:endnote>
  <w:endnote w:type="continuationSeparator" w:id="0">
    <w:p w:rsidR="00EE253E" w:rsidRDefault="0069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735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7354" w:rsidRDefault="00696E19">
          <w:pPr>
            <w:jc w:val="left"/>
            <w:rPr>
              <w:sz w:val="18"/>
            </w:rPr>
          </w:pPr>
          <w:r>
            <w:rPr>
              <w:sz w:val="18"/>
            </w:rPr>
            <w:t>Id: 191F9C88-33F7-448F-A4BC-27FD5A57D0EB.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7354" w:rsidRDefault="00696E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C77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7354" w:rsidRDefault="00DA735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735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7354" w:rsidRDefault="00696E19">
          <w:pPr>
            <w:jc w:val="left"/>
            <w:rPr>
              <w:sz w:val="18"/>
            </w:rPr>
          </w:pPr>
          <w:r>
            <w:rPr>
              <w:sz w:val="18"/>
            </w:rPr>
            <w:t>Id: 191F9C88-33F7-448F-A4BC-27FD5A57D0EB.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7354" w:rsidRDefault="00696E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C77D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7354" w:rsidRDefault="00DA73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3E" w:rsidRDefault="00696E19">
      <w:r>
        <w:separator/>
      </w:r>
    </w:p>
  </w:footnote>
  <w:footnote w:type="continuationSeparator" w:id="0">
    <w:p w:rsidR="00EE253E" w:rsidRDefault="0069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96E19"/>
    <w:rsid w:val="00A77B3E"/>
    <w:rsid w:val="00CA2A55"/>
    <w:rsid w:val="00CC77D1"/>
    <w:rsid w:val="00DA7354"/>
    <w:rsid w:val="00E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1DCAF"/>
  <w15:docId w15:val="{1BB9F59B-D849-44AC-915C-3564B9B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CC7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sierpnia 2024 r.</vt:lpstr>
      <vt:lpstr/>
    </vt:vector>
  </TitlesOfParts>
  <Company>Rada Miejska w Gostyniu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sierpnia 2024 r.</dc:title>
  <dc:subject>w sprawie wyrażenia zgody na zawarcie porozumienia pomiędzy gminą Gostyń a^gminą Krzemieniewo dotyczącego przejęcia przez gminę Krzemieniewo realizacji zadania publicznego polegającego na zapewnieniu organizacji dowozu uczniom zamieszkałym w^miejscowościach Kosowo i^Siemowo</dc:subject>
  <dc:creator>rwalczewska</dc:creator>
  <cp:lastModifiedBy>Roma Walczewska</cp:lastModifiedBy>
  <cp:revision>3</cp:revision>
  <cp:lastPrinted>2024-07-29T06:26:00Z</cp:lastPrinted>
  <dcterms:created xsi:type="dcterms:W3CDTF">2024-07-29T06:11:00Z</dcterms:created>
  <dcterms:modified xsi:type="dcterms:W3CDTF">2024-07-29T06:26:00Z</dcterms:modified>
  <cp:category>Akt prawny</cp:category>
</cp:coreProperties>
</file>