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B6DFE" w14:textId="713DAF44" w:rsidR="00A77B3E" w:rsidRPr="0092491C" w:rsidRDefault="0092491C">
      <w:pPr>
        <w:ind w:left="5669"/>
        <w:jc w:val="left"/>
        <w:rPr>
          <w:b/>
          <w:i/>
          <w:sz w:val="20"/>
          <w:u w:val="single"/>
        </w:rPr>
      </w:pPr>
      <w:r w:rsidRPr="0092491C">
        <w:rPr>
          <w:b/>
          <w:i/>
          <w:sz w:val="20"/>
        </w:rPr>
        <w:t xml:space="preserve">                                                                              </w:t>
      </w:r>
      <w:r w:rsidR="00045583" w:rsidRPr="0092491C">
        <w:rPr>
          <w:b/>
          <w:i/>
          <w:sz w:val="20"/>
          <w:u w:val="single"/>
        </w:rPr>
        <w:t>Projekt</w:t>
      </w:r>
    </w:p>
    <w:p w14:paraId="75D78F79" w14:textId="77777777" w:rsidR="00A77B3E" w:rsidRDefault="00A77B3E">
      <w:pPr>
        <w:ind w:left="5669"/>
        <w:jc w:val="left"/>
        <w:rPr>
          <w:b/>
          <w:i/>
          <w:sz w:val="20"/>
          <w:u w:val="thick"/>
        </w:rPr>
      </w:pPr>
    </w:p>
    <w:p w14:paraId="69183E4C" w14:textId="77777777" w:rsidR="00A77B3E" w:rsidRDefault="00A77B3E">
      <w:pPr>
        <w:ind w:left="5669"/>
        <w:jc w:val="left"/>
        <w:rPr>
          <w:sz w:val="20"/>
        </w:rPr>
      </w:pPr>
    </w:p>
    <w:p w14:paraId="621AD25B" w14:textId="77777777" w:rsidR="00A77B3E" w:rsidRDefault="00045583">
      <w:pPr>
        <w:jc w:val="center"/>
        <w:rPr>
          <w:b/>
          <w:caps/>
        </w:rPr>
      </w:pPr>
      <w:r>
        <w:rPr>
          <w:b/>
          <w:caps/>
        </w:rPr>
        <w:t>Uchwała Nr ....................</w:t>
      </w:r>
      <w:r>
        <w:rPr>
          <w:b/>
          <w:caps/>
        </w:rPr>
        <w:br/>
        <w:t>Rady Miejskiej w Gostyniu</w:t>
      </w:r>
    </w:p>
    <w:p w14:paraId="3A04EAB7" w14:textId="77777777" w:rsidR="00A77B3E" w:rsidRDefault="00045583">
      <w:pPr>
        <w:spacing w:before="280" w:after="280"/>
        <w:jc w:val="center"/>
        <w:rPr>
          <w:b/>
          <w:caps/>
        </w:rPr>
      </w:pPr>
      <w:r>
        <w:t>z dnia .................... 2025 r.</w:t>
      </w:r>
    </w:p>
    <w:p w14:paraId="69AD3968" w14:textId="77777777" w:rsidR="00A77B3E" w:rsidRDefault="00045583">
      <w:pPr>
        <w:keepNext/>
        <w:spacing w:after="480"/>
        <w:jc w:val="center"/>
      </w:pPr>
      <w:r>
        <w:rPr>
          <w:b/>
        </w:rPr>
        <w:t>w sprawie wyrażenia zgody na odstąpienie od obowiązku przetargowego trybu zawarcia umowy dzierżawy nieruchomości</w:t>
      </w:r>
    </w:p>
    <w:p w14:paraId="35803D33" w14:textId="77777777" w:rsidR="00A77B3E" w:rsidRDefault="00045583">
      <w:pPr>
        <w:keepLines/>
        <w:spacing w:before="120" w:after="120"/>
        <w:ind w:firstLine="227"/>
      </w:pPr>
      <w:r>
        <w:t>Na podstawie art. 18 ust. 2 pkt 9 lit. a ustawy z dnia 8 marca 1990 roku o samorządzie gminnym (tekst jednolity Dz.U. z 2024 r. poz. 1465 ze zmianami) oraz art. 37 ust. 4 ustawy z dnia 21 sierpnia 1997 r. o gospodarce nieruchomościami (tekst jednolity Dz.U. z 2024 r. poz. 1145 ze zmianami)</w:t>
      </w:r>
    </w:p>
    <w:p w14:paraId="13B88F05" w14:textId="77777777" w:rsidR="00A77B3E" w:rsidRDefault="00045583">
      <w:pPr>
        <w:spacing w:before="120" w:after="120"/>
        <w:ind w:firstLine="227"/>
        <w:jc w:val="center"/>
      </w:pPr>
      <w:r>
        <w:t>Rada Miejska w Gostyniu uchwala, co następuje:</w:t>
      </w:r>
    </w:p>
    <w:p w14:paraId="2A535CDA" w14:textId="77777777" w:rsidR="00A77B3E" w:rsidRDefault="00045583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t>Wyraża się zgodę na odstąpienie od obowiązku przetargowego trybu zawarcia umowy dzierżawy części nieruchomości oznaczonej jako działka nr 1041/8 o pow. 21,42 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 xml:space="preserve">, zapisanej w KW PO1Y/00003810/2, położonej w Gostyniu przy ul. Gawrony, stanowiącej własność Gminy Gostyń na czas nieoznaczony. </w:t>
      </w:r>
    </w:p>
    <w:p w14:paraId="5B1DED36" w14:textId="77777777" w:rsidR="00A77B3E" w:rsidRDefault="00045583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Wykonanie uchwały powierza się Burmistrzowi Gostynia.</w:t>
      </w:r>
    </w:p>
    <w:p w14:paraId="3C260684" w14:textId="77777777" w:rsidR="00A77B3E" w:rsidRDefault="00045583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Uchwała wchodzi w życie z dniem podjęcia.</w:t>
      </w:r>
    </w:p>
    <w:p w14:paraId="4360D443" w14:textId="77777777" w:rsidR="0092491C" w:rsidRDefault="0092491C">
      <w:pPr>
        <w:keepLines/>
        <w:spacing w:before="120" w:after="120"/>
        <w:ind w:firstLine="340"/>
        <w:rPr>
          <w:color w:val="000000"/>
          <w:u w:color="000000"/>
        </w:rPr>
      </w:pPr>
    </w:p>
    <w:p w14:paraId="0AC0A56C" w14:textId="77777777" w:rsidR="0092491C" w:rsidRDefault="0092491C">
      <w:pPr>
        <w:keepLines/>
        <w:spacing w:before="120" w:after="120"/>
        <w:ind w:firstLine="340"/>
        <w:rPr>
          <w:color w:val="000000"/>
          <w:u w:color="000000"/>
        </w:rPr>
      </w:pPr>
    </w:p>
    <w:p w14:paraId="0780998C" w14:textId="77777777" w:rsidR="0092491C" w:rsidRDefault="0092491C">
      <w:pPr>
        <w:keepLines/>
        <w:spacing w:before="120" w:after="120"/>
        <w:ind w:firstLine="340"/>
        <w:rPr>
          <w:color w:val="000000"/>
          <w:u w:color="000000"/>
        </w:rPr>
      </w:pPr>
    </w:p>
    <w:p w14:paraId="7261C88C" w14:textId="77777777" w:rsidR="0092491C" w:rsidRDefault="0092491C">
      <w:pPr>
        <w:keepLines/>
        <w:spacing w:before="120" w:after="120"/>
        <w:ind w:firstLine="340"/>
        <w:rPr>
          <w:color w:val="000000"/>
          <w:u w:color="000000"/>
        </w:rPr>
      </w:pPr>
    </w:p>
    <w:p w14:paraId="3A36E1A1" w14:textId="77777777" w:rsidR="0092491C" w:rsidRDefault="0092491C">
      <w:pPr>
        <w:keepLines/>
        <w:spacing w:before="120" w:after="120"/>
        <w:ind w:firstLine="340"/>
        <w:rPr>
          <w:color w:val="000000"/>
          <w:u w:color="000000"/>
        </w:rPr>
      </w:pPr>
    </w:p>
    <w:p w14:paraId="098DA915" w14:textId="77777777" w:rsidR="0092491C" w:rsidRDefault="0092491C">
      <w:pPr>
        <w:keepLines/>
        <w:spacing w:before="120" w:after="120"/>
        <w:ind w:firstLine="340"/>
        <w:rPr>
          <w:color w:val="000000"/>
          <w:u w:color="000000"/>
        </w:rPr>
      </w:pPr>
    </w:p>
    <w:p w14:paraId="79B0A4D4" w14:textId="77777777" w:rsidR="0092491C" w:rsidRDefault="0092491C">
      <w:pPr>
        <w:keepLines/>
        <w:spacing w:before="120" w:after="120"/>
        <w:ind w:firstLine="340"/>
        <w:rPr>
          <w:color w:val="000000"/>
          <w:u w:color="000000"/>
        </w:rPr>
      </w:pPr>
    </w:p>
    <w:p w14:paraId="6DA6CA55" w14:textId="77777777" w:rsidR="0092491C" w:rsidRDefault="0092491C">
      <w:pPr>
        <w:keepLines/>
        <w:spacing w:before="120" w:after="120"/>
        <w:ind w:firstLine="340"/>
        <w:rPr>
          <w:color w:val="000000"/>
          <w:u w:color="000000"/>
        </w:rPr>
      </w:pPr>
    </w:p>
    <w:p w14:paraId="32300CC2" w14:textId="77777777" w:rsidR="0092491C" w:rsidRDefault="0092491C">
      <w:pPr>
        <w:keepLines/>
        <w:spacing w:before="120" w:after="120"/>
        <w:ind w:firstLine="340"/>
        <w:rPr>
          <w:color w:val="000000"/>
          <w:u w:color="000000"/>
        </w:rPr>
      </w:pPr>
    </w:p>
    <w:p w14:paraId="07BD33EB" w14:textId="77777777" w:rsidR="0092491C" w:rsidRDefault="0092491C">
      <w:pPr>
        <w:keepLines/>
        <w:spacing w:before="120" w:after="120"/>
        <w:ind w:firstLine="340"/>
        <w:rPr>
          <w:color w:val="000000"/>
          <w:u w:color="000000"/>
        </w:rPr>
      </w:pPr>
    </w:p>
    <w:p w14:paraId="699C0B72" w14:textId="77777777" w:rsidR="0092491C" w:rsidRDefault="0092491C">
      <w:pPr>
        <w:keepLines/>
        <w:spacing w:before="120" w:after="120"/>
        <w:ind w:firstLine="340"/>
        <w:rPr>
          <w:color w:val="000000"/>
          <w:u w:color="000000"/>
        </w:rPr>
      </w:pPr>
    </w:p>
    <w:p w14:paraId="40DF4E04" w14:textId="77777777" w:rsidR="0092491C" w:rsidRDefault="0092491C">
      <w:pPr>
        <w:keepLines/>
        <w:spacing w:before="120" w:after="120"/>
        <w:ind w:firstLine="340"/>
        <w:rPr>
          <w:color w:val="000000"/>
          <w:u w:color="000000"/>
        </w:rPr>
      </w:pPr>
    </w:p>
    <w:p w14:paraId="6DF99CC4" w14:textId="77777777" w:rsidR="0092491C" w:rsidRDefault="0092491C">
      <w:pPr>
        <w:keepLines/>
        <w:spacing w:before="120" w:after="120"/>
        <w:ind w:firstLine="340"/>
        <w:rPr>
          <w:color w:val="000000"/>
          <w:u w:color="000000"/>
        </w:rPr>
      </w:pPr>
    </w:p>
    <w:p w14:paraId="4760D65C" w14:textId="77777777" w:rsidR="0092491C" w:rsidRDefault="0092491C">
      <w:pPr>
        <w:keepLines/>
        <w:spacing w:before="120" w:after="120"/>
        <w:ind w:firstLine="340"/>
        <w:rPr>
          <w:color w:val="000000"/>
          <w:u w:color="000000"/>
        </w:rPr>
      </w:pPr>
    </w:p>
    <w:p w14:paraId="1C242BB2" w14:textId="77777777" w:rsidR="0092491C" w:rsidRDefault="0092491C">
      <w:pPr>
        <w:keepLines/>
        <w:spacing w:before="120" w:after="120"/>
        <w:ind w:firstLine="340"/>
        <w:rPr>
          <w:color w:val="000000"/>
          <w:u w:color="000000"/>
        </w:rPr>
      </w:pPr>
    </w:p>
    <w:p w14:paraId="3154BECB" w14:textId="77777777" w:rsidR="0092491C" w:rsidRDefault="0092491C">
      <w:pPr>
        <w:keepLines/>
        <w:spacing w:before="120" w:after="120"/>
        <w:ind w:firstLine="340"/>
        <w:rPr>
          <w:color w:val="000000"/>
          <w:u w:color="000000"/>
        </w:rPr>
      </w:pPr>
    </w:p>
    <w:p w14:paraId="74EE1F64" w14:textId="77777777" w:rsidR="0092491C" w:rsidRDefault="0092491C">
      <w:pPr>
        <w:keepLines/>
        <w:spacing w:before="120" w:after="120"/>
        <w:ind w:firstLine="340"/>
        <w:rPr>
          <w:color w:val="000000"/>
          <w:u w:color="000000"/>
        </w:rPr>
      </w:pPr>
    </w:p>
    <w:p w14:paraId="5A500A09" w14:textId="77777777" w:rsidR="0092491C" w:rsidRDefault="0092491C" w:rsidP="0092491C">
      <w:pPr>
        <w:rPr>
          <w:sz w:val="20"/>
          <w:szCs w:val="20"/>
        </w:rPr>
      </w:pPr>
      <w:r>
        <w:rPr>
          <w:sz w:val="20"/>
          <w:szCs w:val="20"/>
        </w:rPr>
        <w:t>Opracował: Przemysław Przybył  – Naczelnik Wydziału Rozwoju Gospodarczego i Promocji</w:t>
      </w:r>
    </w:p>
    <w:p w14:paraId="4B9DD70E" w14:textId="77777777" w:rsidR="0092491C" w:rsidRDefault="0092491C" w:rsidP="0092491C">
      <w:pPr>
        <w:rPr>
          <w:sz w:val="20"/>
          <w:szCs w:val="20"/>
        </w:rPr>
      </w:pPr>
    </w:p>
    <w:p w14:paraId="0150217C" w14:textId="1AC52A4A" w:rsidR="0092491C" w:rsidRDefault="0092491C" w:rsidP="0092491C">
      <w:pPr>
        <w:rPr>
          <w:sz w:val="20"/>
          <w:szCs w:val="20"/>
        </w:rPr>
      </w:pPr>
      <w:r>
        <w:rPr>
          <w:sz w:val="20"/>
          <w:szCs w:val="20"/>
        </w:rPr>
        <w:t xml:space="preserve">Opiniuję pozytywnie pod względem prawnym: w dniu </w:t>
      </w:r>
      <w:r>
        <w:rPr>
          <w:sz w:val="20"/>
          <w:szCs w:val="20"/>
        </w:rPr>
        <w:t>20</w:t>
      </w:r>
      <w:r>
        <w:rPr>
          <w:sz w:val="20"/>
          <w:szCs w:val="20"/>
        </w:rPr>
        <w:t>.0</w:t>
      </w:r>
      <w:r>
        <w:rPr>
          <w:sz w:val="20"/>
          <w:szCs w:val="20"/>
        </w:rPr>
        <w:t>2</w:t>
      </w:r>
      <w:r>
        <w:rPr>
          <w:sz w:val="20"/>
          <w:szCs w:val="20"/>
        </w:rPr>
        <w:t>.2025 r., radca prawny Jacek Woźniak</w:t>
      </w:r>
    </w:p>
    <w:p w14:paraId="7A214D03" w14:textId="77777777" w:rsidR="0092491C" w:rsidRDefault="0092491C" w:rsidP="0092491C">
      <w:pPr>
        <w:rPr>
          <w:sz w:val="20"/>
          <w:szCs w:val="20"/>
        </w:rPr>
      </w:pPr>
    </w:p>
    <w:p w14:paraId="6A946A6B" w14:textId="18F4120E" w:rsidR="0092491C" w:rsidRDefault="0092491C" w:rsidP="0092491C">
      <w:pPr>
        <w:rPr>
          <w:sz w:val="20"/>
          <w:szCs w:val="20"/>
        </w:rPr>
      </w:pPr>
      <w:r>
        <w:rPr>
          <w:sz w:val="20"/>
          <w:szCs w:val="20"/>
        </w:rPr>
        <w:t>Projekt przyjęty przez Burmistrza Gostynia w dniu 0</w:t>
      </w:r>
      <w:r>
        <w:rPr>
          <w:sz w:val="20"/>
          <w:szCs w:val="20"/>
        </w:rPr>
        <w:t>3</w:t>
      </w:r>
      <w:r>
        <w:rPr>
          <w:sz w:val="20"/>
          <w:szCs w:val="20"/>
        </w:rPr>
        <w:t>.0</w:t>
      </w:r>
      <w:r>
        <w:rPr>
          <w:sz w:val="20"/>
          <w:szCs w:val="20"/>
        </w:rPr>
        <w:t>3.</w:t>
      </w:r>
      <w:r>
        <w:rPr>
          <w:sz w:val="20"/>
          <w:szCs w:val="20"/>
        </w:rPr>
        <w:t>2025 r.</w:t>
      </w:r>
    </w:p>
    <w:p w14:paraId="26221E8A" w14:textId="77777777" w:rsidR="0092491C" w:rsidRDefault="0092491C">
      <w:pPr>
        <w:keepLines/>
        <w:spacing w:before="120" w:after="120"/>
        <w:ind w:firstLine="340"/>
        <w:rPr>
          <w:color w:val="000000"/>
          <w:u w:color="000000"/>
        </w:rPr>
        <w:sectPr w:rsidR="0092491C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14:paraId="05FA5985" w14:textId="77777777" w:rsidR="00C14991" w:rsidRDefault="00C14991">
      <w:pPr>
        <w:rPr>
          <w:szCs w:val="20"/>
        </w:rPr>
      </w:pPr>
    </w:p>
    <w:p w14:paraId="7048FE6F" w14:textId="77777777" w:rsidR="00C14991" w:rsidRDefault="00045583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14:paraId="3B55CE3A" w14:textId="77777777" w:rsidR="00C14991" w:rsidRDefault="00045583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do Uchwały Nr ……/……./25</w:t>
      </w:r>
    </w:p>
    <w:p w14:paraId="65D5621B" w14:textId="77777777" w:rsidR="00C14991" w:rsidRDefault="00045583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Rady Miejskiej w Gostyniu</w:t>
      </w:r>
    </w:p>
    <w:p w14:paraId="46219A3F" w14:textId="77777777" w:rsidR="00C14991" w:rsidRDefault="00045583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z dnia …………………. 2025 r.</w:t>
      </w:r>
    </w:p>
    <w:p w14:paraId="12274712" w14:textId="77777777" w:rsidR="00C14991" w:rsidRDefault="00045583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w sprawie wyrażenia zgody na odstąpienie od obowiązku przetargowego trybu zawarcia umowy dzierżawy nieruchomości</w:t>
      </w:r>
    </w:p>
    <w:p w14:paraId="07DE2B66" w14:textId="77777777" w:rsidR="00C14991" w:rsidRDefault="00045583">
      <w:pPr>
        <w:spacing w:before="120" w:after="120"/>
        <w:ind w:firstLine="227"/>
        <w:rPr>
          <w:szCs w:val="20"/>
        </w:rPr>
      </w:pPr>
      <w:r>
        <w:rPr>
          <w:szCs w:val="20"/>
        </w:rPr>
        <w:t>Zgodnie z art. 18 ust. 2 pkt. 9 lit. a ustawy z dnia 8 marca 1990 r. o samorządzie gminnym, do właściwości rady gminy należy podejmowanie uchwał w sprawach majątkowych gminy, przekraczających zakres zwykłego zarządu, dotyczących między innymi zasad wydzierżawiania nieruchomości gminnych na czas nieoznaczony.</w:t>
      </w:r>
    </w:p>
    <w:p w14:paraId="7133A1D2" w14:textId="77777777" w:rsidR="00C14991" w:rsidRDefault="00045583">
      <w:pPr>
        <w:spacing w:before="120" w:after="120"/>
        <w:ind w:firstLine="227"/>
        <w:rPr>
          <w:szCs w:val="20"/>
        </w:rPr>
      </w:pPr>
      <w:r>
        <w:rPr>
          <w:szCs w:val="20"/>
        </w:rPr>
        <w:t>Stosownie do art. 37 ust. 4 ustawy o gospodarce nieruchomościami, odstąpienie od trybu przetargowego zawarcia umowy dzierżawy na czas nieoznaczony wymaga zgody rady miejskiej.</w:t>
      </w:r>
    </w:p>
    <w:p w14:paraId="64D3F736" w14:textId="77777777" w:rsidR="00C14991" w:rsidRDefault="00045583">
      <w:pPr>
        <w:spacing w:before="120" w:after="120"/>
        <w:ind w:firstLine="227"/>
        <w:rPr>
          <w:szCs w:val="20"/>
        </w:rPr>
      </w:pPr>
      <w:r>
        <w:rPr>
          <w:szCs w:val="20"/>
        </w:rPr>
        <w:t>Nieruchomość, o której mowa w uchwale jest oddana w tej chwili w dzierżawę. Umowa została zawarta na czas oznaczony i ulegnie rozwiązaniu z dniem 24.04.2025 r. Dzierżawca wyraził chęć dalszej dzierżawy gruntu. Zadeklarował, że będzie wykorzystywał grunt wyłącznie jako teren pod ustawienie pojemników na odpady komunalne.</w:t>
      </w:r>
    </w:p>
    <w:p w14:paraId="32BFD19F" w14:textId="77777777" w:rsidR="00C14991" w:rsidRDefault="00045583">
      <w:pPr>
        <w:spacing w:before="120" w:after="120"/>
        <w:ind w:firstLine="227"/>
        <w:rPr>
          <w:szCs w:val="20"/>
        </w:rPr>
      </w:pPr>
      <w:r>
        <w:rPr>
          <w:szCs w:val="20"/>
        </w:rPr>
        <w:t>Do podpisania umowy w trybie bezprzetargowym potrzebna jest zgoda Rady Miejskiej w Gostyniu.</w:t>
      </w:r>
    </w:p>
    <w:p w14:paraId="03D99609" w14:textId="77777777" w:rsidR="00C14991" w:rsidRDefault="00045583">
      <w:pPr>
        <w:spacing w:before="120" w:after="120"/>
        <w:ind w:firstLine="227"/>
        <w:rPr>
          <w:szCs w:val="20"/>
        </w:rPr>
      </w:pPr>
      <w:r>
        <w:rPr>
          <w:szCs w:val="20"/>
        </w:rPr>
        <w:t>Zawarcie umowy na czas nieoznaczony umożliwi Gminie Gostyń jej rozwiązanie w każdym czasie z zachowaniem terminów prawem przewidzianych.</w:t>
      </w:r>
    </w:p>
    <w:p w14:paraId="4D5D7F81" w14:textId="77777777" w:rsidR="00C14991" w:rsidRDefault="00045583">
      <w:pPr>
        <w:spacing w:before="120" w:after="120"/>
        <w:ind w:firstLine="227"/>
        <w:jc w:val="left"/>
        <w:rPr>
          <w:szCs w:val="20"/>
        </w:rPr>
      </w:pPr>
      <w:r>
        <w:rPr>
          <w:szCs w:val="20"/>
        </w:rPr>
        <w:t>Biorąc pod uwagę powyższe, podjęcie niniejszej uchwały jest uzasadnione.</w:t>
      </w:r>
    </w:p>
    <w:sectPr w:rsidR="00C14991">
      <w:footerReference w:type="default" r:id="rId7"/>
      <w:endnotePr>
        <w:numFmt w:val="decimal"/>
      </w:endnotePr>
      <w:pgSz w:w="11906" w:h="16838"/>
      <w:pgMar w:top="850" w:right="850" w:bottom="1417" w:left="85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C32DBA" w14:textId="77777777" w:rsidR="00045583" w:rsidRDefault="00045583">
      <w:r>
        <w:separator/>
      </w:r>
    </w:p>
  </w:endnote>
  <w:endnote w:type="continuationSeparator" w:id="0">
    <w:p w14:paraId="19E888E0" w14:textId="77777777" w:rsidR="00045583" w:rsidRDefault="00045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C14991" w14:paraId="2736FB40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55065941" w14:textId="77777777" w:rsidR="00C14991" w:rsidRDefault="00045583">
          <w:pPr>
            <w:jc w:val="left"/>
            <w:rPr>
              <w:sz w:val="18"/>
            </w:rPr>
          </w:pPr>
          <w:r>
            <w:rPr>
              <w:sz w:val="18"/>
            </w:rPr>
            <w:t>Id: A162CEF8-7745-4798-89AB-19BA132D9378. Projekt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6F9AF85D" w14:textId="77777777" w:rsidR="00C14991" w:rsidRDefault="00045583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03519CA5" w14:textId="77777777" w:rsidR="00C14991" w:rsidRDefault="00C14991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C14991" w14:paraId="364D07CD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479E32F7" w14:textId="77777777" w:rsidR="00C14991" w:rsidRDefault="00045583">
          <w:pPr>
            <w:jc w:val="left"/>
            <w:rPr>
              <w:sz w:val="18"/>
            </w:rPr>
          </w:pPr>
          <w:r>
            <w:rPr>
              <w:sz w:val="18"/>
            </w:rPr>
            <w:t>Id: A162CEF8-7745-4798-89AB-19BA132D9378. Projekt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1B1601BA" w14:textId="77777777" w:rsidR="00C14991" w:rsidRDefault="00045583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14:paraId="44310509" w14:textId="77777777" w:rsidR="00C14991" w:rsidRDefault="00C14991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F4743D" w14:textId="77777777" w:rsidR="00045583" w:rsidRDefault="00045583">
      <w:r>
        <w:separator/>
      </w:r>
    </w:p>
  </w:footnote>
  <w:footnote w:type="continuationSeparator" w:id="0">
    <w:p w14:paraId="29A73C49" w14:textId="77777777" w:rsidR="00045583" w:rsidRDefault="000455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45583"/>
    <w:rsid w:val="003C1624"/>
    <w:rsid w:val="0092491C"/>
    <w:rsid w:val="00A77B3E"/>
    <w:rsid w:val="00C14991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A7D974"/>
  <w15:docId w15:val="{BB6104BF-3907-4E8C-924D-AD263676B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362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Gostyniu</Company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 dnia 5 marca 2025 r.</dc:title>
  <dc:subject>w sprawie wyrażenia zgody na odstąpienie od obowiązku przetargowego trybu zawarcia umowy dzierżawy nieruchomości</dc:subject>
  <dc:creator>mmajewska</dc:creator>
  <cp:lastModifiedBy>Milena Majewska</cp:lastModifiedBy>
  <cp:revision>3</cp:revision>
  <cp:lastPrinted>2025-03-05T11:06:00Z</cp:lastPrinted>
  <dcterms:created xsi:type="dcterms:W3CDTF">2025-03-05T10:51:00Z</dcterms:created>
  <dcterms:modified xsi:type="dcterms:W3CDTF">2025-03-05T11:06:00Z</dcterms:modified>
  <cp:category>Akt prawny</cp:category>
</cp:coreProperties>
</file>