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1C2D" w14:textId="77777777" w:rsidR="00681C25" w:rsidRPr="000F490E" w:rsidRDefault="00681C25" w:rsidP="00681C25">
      <w:pPr>
        <w:spacing w:line="360" w:lineRule="auto"/>
        <w:jc w:val="center"/>
        <w:rPr>
          <w:color w:val="000000" w:themeColor="text1"/>
        </w:rPr>
      </w:pPr>
      <w:r>
        <w:tab/>
      </w:r>
      <w:r>
        <w:tab/>
      </w:r>
      <w:r w:rsidRPr="000F490E">
        <w:rPr>
          <w:color w:val="000000" w:themeColor="text1"/>
        </w:rPr>
        <w:tab/>
      </w:r>
      <w:r w:rsidRPr="000F490E">
        <w:rPr>
          <w:color w:val="000000" w:themeColor="text1"/>
        </w:rPr>
        <w:tab/>
      </w:r>
      <w:r w:rsidRPr="000F490E">
        <w:rPr>
          <w:color w:val="000000" w:themeColor="text1"/>
        </w:rPr>
        <w:tab/>
      </w:r>
      <w:r w:rsidRPr="000F490E">
        <w:rPr>
          <w:color w:val="000000" w:themeColor="text1"/>
        </w:rPr>
        <w:tab/>
      </w:r>
      <w:r w:rsidRPr="000F490E">
        <w:rPr>
          <w:color w:val="000000" w:themeColor="text1"/>
        </w:rPr>
        <w:tab/>
      </w:r>
      <w:r w:rsidRPr="000F490E">
        <w:rPr>
          <w:color w:val="000000" w:themeColor="text1"/>
        </w:rPr>
        <w:tab/>
      </w:r>
      <w:r w:rsidRPr="000F490E">
        <w:rPr>
          <w:color w:val="000000" w:themeColor="text1"/>
        </w:rPr>
        <w:tab/>
      </w:r>
      <w:r w:rsidRPr="000F490E">
        <w:rPr>
          <w:color w:val="000000" w:themeColor="text1"/>
        </w:rPr>
        <w:tab/>
        <w:t>Projekt</w:t>
      </w:r>
    </w:p>
    <w:p w14:paraId="3027CB3C" w14:textId="77777777" w:rsidR="00681C25" w:rsidRPr="000F490E" w:rsidRDefault="00681C25" w:rsidP="00681C25">
      <w:pPr>
        <w:spacing w:line="360" w:lineRule="auto"/>
        <w:jc w:val="center"/>
        <w:rPr>
          <w:color w:val="000000" w:themeColor="text1"/>
        </w:rPr>
      </w:pPr>
      <w:r w:rsidRPr="000F490E">
        <w:rPr>
          <w:color w:val="000000" w:themeColor="text1"/>
        </w:rPr>
        <w:t>UCHWAŁA Nr ……</w:t>
      </w:r>
    </w:p>
    <w:p w14:paraId="01AC81F6" w14:textId="77777777" w:rsidR="00681C25" w:rsidRPr="000F490E" w:rsidRDefault="00681C25" w:rsidP="00681C25">
      <w:pPr>
        <w:spacing w:line="360" w:lineRule="auto"/>
        <w:jc w:val="center"/>
        <w:rPr>
          <w:color w:val="000000" w:themeColor="text1"/>
        </w:rPr>
      </w:pPr>
      <w:r w:rsidRPr="000F490E">
        <w:rPr>
          <w:color w:val="000000" w:themeColor="text1"/>
        </w:rPr>
        <w:t>RADY MIEJSKIEJ W GOSTYNIU</w:t>
      </w:r>
    </w:p>
    <w:p w14:paraId="52026094" w14:textId="77777777" w:rsidR="00681C25" w:rsidRPr="000F490E" w:rsidRDefault="00681C25" w:rsidP="00681C25">
      <w:pPr>
        <w:spacing w:line="360" w:lineRule="auto"/>
        <w:jc w:val="center"/>
        <w:rPr>
          <w:color w:val="000000" w:themeColor="text1"/>
        </w:rPr>
      </w:pPr>
      <w:r w:rsidRPr="000F490E">
        <w:rPr>
          <w:color w:val="000000" w:themeColor="text1"/>
        </w:rPr>
        <w:t>z dnia …………………………………</w:t>
      </w:r>
    </w:p>
    <w:p w14:paraId="40400009" w14:textId="77777777" w:rsidR="00681C25" w:rsidRPr="000F490E" w:rsidRDefault="00681C25" w:rsidP="00681C25">
      <w:pPr>
        <w:spacing w:line="360" w:lineRule="auto"/>
        <w:jc w:val="center"/>
        <w:rPr>
          <w:color w:val="000000" w:themeColor="text1"/>
        </w:rPr>
      </w:pPr>
    </w:p>
    <w:p w14:paraId="724E23D2" w14:textId="466B8C90" w:rsidR="00681C25" w:rsidRPr="000F490E" w:rsidRDefault="00681C25" w:rsidP="00681C25">
      <w:pPr>
        <w:spacing w:line="360" w:lineRule="auto"/>
        <w:jc w:val="center"/>
        <w:rPr>
          <w:color w:val="000000" w:themeColor="text1"/>
        </w:rPr>
      </w:pPr>
      <w:r w:rsidRPr="000F490E">
        <w:rPr>
          <w:color w:val="000000" w:themeColor="text1"/>
        </w:rPr>
        <w:t>w sprawie uchwalenia statutu sołectwa Brzezie</w:t>
      </w:r>
    </w:p>
    <w:p w14:paraId="1EBDF851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</w:p>
    <w:p w14:paraId="78EBF185" w14:textId="21EB8322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Na podstawie art. 35 ust. 1 i 3 ustawy z dnia 8 marca 1990 r. o samorządzie gminnym (tekst jednolity Dz. U. z 2024 r. poz. 1</w:t>
      </w:r>
      <w:r w:rsidR="00EA44D1">
        <w:rPr>
          <w:color w:val="000000" w:themeColor="text1"/>
        </w:rPr>
        <w:t>465 ze zm.</w:t>
      </w:r>
      <w:r w:rsidRPr="000F490E">
        <w:rPr>
          <w:color w:val="000000" w:themeColor="text1"/>
        </w:rPr>
        <w:t>) po przeprowadzeniu konsultacji z mieszkańcami,</w:t>
      </w:r>
    </w:p>
    <w:p w14:paraId="0E9D8111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</w:p>
    <w:p w14:paraId="4B6D257E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Rada Miejska w Gostyniu uchwala, co następuje:</w:t>
      </w:r>
    </w:p>
    <w:p w14:paraId="35443515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</w:p>
    <w:p w14:paraId="14B52619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</w:p>
    <w:p w14:paraId="04833ACB" w14:textId="52CAC48B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b/>
          <w:bCs/>
          <w:color w:val="000000" w:themeColor="text1"/>
        </w:rPr>
        <w:t>§ 1.</w:t>
      </w:r>
      <w:r w:rsidRPr="000F490E">
        <w:rPr>
          <w:color w:val="000000" w:themeColor="text1"/>
        </w:rPr>
        <w:t xml:space="preserve"> Uchwala się statut dla sołectwa Brzezie o następującym brzmieniu:</w:t>
      </w:r>
    </w:p>
    <w:p w14:paraId="39732994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</w:p>
    <w:p w14:paraId="120EF693" w14:textId="12DB86F2" w:rsidR="00681C25" w:rsidRPr="000F490E" w:rsidRDefault="00681C25" w:rsidP="00681C25">
      <w:pPr>
        <w:spacing w:line="360" w:lineRule="auto"/>
        <w:jc w:val="center"/>
        <w:rPr>
          <w:color w:val="000000" w:themeColor="text1"/>
        </w:rPr>
      </w:pPr>
      <w:r w:rsidRPr="000F490E">
        <w:rPr>
          <w:color w:val="000000" w:themeColor="text1"/>
        </w:rPr>
        <w:t>Statut Sołectwa Brzezie</w:t>
      </w:r>
    </w:p>
    <w:p w14:paraId="631616C7" w14:textId="77777777" w:rsidR="00681C25" w:rsidRPr="000F490E" w:rsidRDefault="00681C25" w:rsidP="00681C25">
      <w:pPr>
        <w:spacing w:line="360" w:lineRule="auto"/>
        <w:jc w:val="center"/>
        <w:rPr>
          <w:color w:val="000000" w:themeColor="text1"/>
        </w:rPr>
      </w:pPr>
    </w:p>
    <w:p w14:paraId="6174C508" w14:textId="77777777" w:rsidR="00681C25" w:rsidRPr="000F490E" w:rsidRDefault="00681C25" w:rsidP="00681C25">
      <w:pPr>
        <w:spacing w:line="360" w:lineRule="auto"/>
        <w:jc w:val="center"/>
        <w:rPr>
          <w:color w:val="000000" w:themeColor="text1"/>
        </w:rPr>
      </w:pPr>
      <w:r w:rsidRPr="000F490E">
        <w:rPr>
          <w:color w:val="000000" w:themeColor="text1"/>
        </w:rPr>
        <w:t>Rozdział 1</w:t>
      </w:r>
    </w:p>
    <w:p w14:paraId="57B79D98" w14:textId="77777777" w:rsidR="00681C25" w:rsidRPr="000F490E" w:rsidRDefault="00681C25" w:rsidP="00681C25">
      <w:pPr>
        <w:spacing w:line="360" w:lineRule="auto"/>
        <w:jc w:val="center"/>
        <w:rPr>
          <w:color w:val="000000" w:themeColor="text1"/>
        </w:rPr>
      </w:pPr>
      <w:r w:rsidRPr="000F490E">
        <w:rPr>
          <w:color w:val="000000" w:themeColor="text1"/>
        </w:rPr>
        <w:t>Postanowienia ogólne</w:t>
      </w:r>
    </w:p>
    <w:p w14:paraId="5469970E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</w:p>
    <w:p w14:paraId="71D4E7EC" w14:textId="6B26B3EF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§ 1. 1. Sołectwo Brzezie jest jednostką pomocniczą gminy Gostyń.</w:t>
      </w:r>
    </w:p>
    <w:p w14:paraId="0FD241E6" w14:textId="1FC2BCAF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2. Mieszkańcy Brzezia tworzą lokalną wspólnotę samorządową.</w:t>
      </w:r>
    </w:p>
    <w:p w14:paraId="1036BD18" w14:textId="6B7D1C82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3. Obszar sołectwa Brzezie obejmuje miejscowość Brzezie.</w:t>
      </w:r>
    </w:p>
    <w:p w14:paraId="1F00FF76" w14:textId="28F634F1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4. Siedzibą organów sołectwa jest miejscowość Brzezie.</w:t>
      </w:r>
    </w:p>
    <w:p w14:paraId="04551F1F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</w:p>
    <w:p w14:paraId="5097A627" w14:textId="1C44F77F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§ 2. Niniejszy statut określa organizację i zakres działania sołectwa Brzezie, w tym:</w:t>
      </w:r>
    </w:p>
    <w:p w14:paraId="64CE015B" w14:textId="77777777" w:rsidR="00681C25" w:rsidRPr="000F490E" w:rsidRDefault="00681C25" w:rsidP="00681C25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obszar sołectwa;</w:t>
      </w:r>
    </w:p>
    <w:p w14:paraId="4E16DC12" w14:textId="77777777" w:rsidR="00681C25" w:rsidRPr="000F490E" w:rsidRDefault="00681C25" w:rsidP="00681C25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zakres zadań sołectwa;</w:t>
      </w:r>
    </w:p>
    <w:p w14:paraId="5E057A79" w14:textId="77777777" w:rsidR="00681C25" w:rsidRPr="000F490E" w:rsidRDefault="00681C25" w:rsidP="00681C25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zasady i tryb wyborów organów sołectwa;</w:t>
      </w:r>
    </w:p>
    <w:p w14:paraId="13386F4B" w14:textId="77777777" w:rsidR="00681C25" w:rsidRPr="000F490E" w:rsidRDefault="00681C25" w:rsidP="00681C25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organizację i zadania organów sołectwa;</w:t>
      </w:r>
    </w:p>
    <w:p w14:paraId="771242F8" w14:textId="77777777" w:rsidR="00681C25" w:rsidRPr="000F490E" w:rsidRDefault="00681C25" w:rsidP="00681C25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zakres i formy kontroli oraz nadzoru organów gminy nad działalnością organów sołectwa;</w:t>
      </w:r>
    </w:p>
    <w:p w14:paraId="12A0232D" w14:textId="77777777" w:rsidR="00681C25" w:rsidRPr="000F490E" w:rsidRDefault="00681C25" w:rsidP="00681C25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zakres zadań przekazywanych jednostce, a także sposób ich realizacji.</w:t>
      </w:r>
    </w:p>
    <w:p w14:paraId="24722B39" w14:textId="77777777" w:rsidR="00681C25" w:rsidRPr="000F490E" w:rsidRDefault="00681C25" w:rsidP="00681C25">
      <w:pPr>
        <w:spacing w:line="360" w:lineRule="auto"/>
        <w:ind w:left="708" w:firstLine="360"/>
        <w:jc w:val="both"/>
        <w:rPr>
          <w:color w:val="000000" w:themeColor="text1"/>
        </w:rPr>
      </w:pPr>
      <w:r w:rsidRPr="000F490E">
        <w:rPr>
          <w:color w:val="000000" w:themeColor="text1"/>
        </w:rPr>
        <w:t>2. Ilekroć w niniejszym statucie jest mowa o:</w:t>
      </w:r>
    </w:p>
    <w:p w14:paraId="4B6F1557" w14:textId="77777777" w:rsidR="00205F7E" w:rsidRPr="000F490E" w:rsidRDefault="00205F7E" w:rsidP="00681C25">
      <w:pPr>
        <w:spacing w:line="360" w:lineRule="auto"/>
        <w:ind w:left="708" w:firstLine="360"/>
        <w:jc w:val="both"/>
        <w:rPr>
          <w:color w:val="000000" w:themeColor="text1"/>
        </w:rPr>
      </w:pPr>
    </w:p>
    <w:p w14:paraId="4AF0F42F" w14:textId="77777777" w:rsidR="00681C25" w:rsidRPr="000F490E" w:rsidRDefault="00681C25" w:rsidP="00681C25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gminie –rozumie się przez to gminę Gostyń;</w:t>
      </w:r>
    </w:p>
    <w:p w14:paraId="18D49E0C" w14:textId="67F11E90" w:rsidR="00681C25" w:rsidRPr="000F490E" w:rsidRDefault="00681C25" w:rsidP="00681C25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sołectwie –rozumie się przez to sołectwo Brzezie w gminie Gostyń;</w:t>
      </w:r>
    </w:p>
    <w:p w14:paraId="2FBFE636" w14:textId="77777777" w:rsidR="00681C25" w:rsidRPr="000F490E" w:rsidRDefault="00681C25" w:rsidP="00681C25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statucie gminy –rozumie się przez to statut gminy Gostyń;</w:t>
      </w:r>
    </w:p>
    <w:p w14:paraId="6FEF73C4" w14:textId="77777777" w:rsidR="00681C25" w:rsidRPr="000F490E" w:rsidRDefault="00681C25" w:rsidP="00681C25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radzie –rozumie się przez to Radę Miejską w Gostyniu;</w:t>
      </w:r>
    </w:p>
    <w:p w14:paraId="5039115A" w14:textId="77777777" w:rsidR="00681C25" w:rsidRPr="000F490E" w:rsidRDefault="00681C25" w:rsidP="00681C25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 xml:space="preserve">komisji rewizyjnej –rozumie się przez to Komisję Rewizyjną Rady Miejskiej </w:t>
      </w:r>
      <w:r w:rsidRPr="000F490E">
        <w:rPr>
          <w:color w:val="000000" w:themeColor="text1"/>
        </w:rPr>
        <w:br/>
        <w:t>w Gostyniu;</w:t>
      </w:r>
    </w:p>
    <w:p w14:paraId="385B79F2" w14:textId="77777777" w:rsidR="00681C25" w:rsidRPr="000F490E" w:rsidRDefault="00681C25" w:rsidP="00681C25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burmistrzu – rozumie się przez to Burmistrza Gostynia;</w:t>
      </w:r>
    </w:p>
    <w:p w14:paraId="286200FF" w14:textId="08485987" w:rsidR="00681C25" w:rsidRPr="000F490E" w:rsidRDefault="00681C25" w:rsidP="00681C25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 xml:space="preserve">zebraniu wiejskim –rozumie się przez to zebranie wiejskie sołectwa Brzezie </w:t>
      </w:r>
      <w:r w:rsidRPr="000F490E">
        <w:rPr>
          <w:color w:val="000000" w:themeColor="text1"/>
        </w:rPr>
        <w:br/>
        <w:t>w gminie Gostyń;</w:t>
      </w:r>
    </w:p>
    <w:p w14:paraId="52CD066F" w14:textId="0DF699F8" w:rsidR="00681C25" w:rsidRPr="000F490E" w:rsidRDefault="00681C25" w:rsidP="00681C25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sołtysie –rozumie się przez to sołtysa sołectwa Brzezie w gminie Gostyń;</w:t>
      </w:r>
    </w:p>
    <w:p w14:paraId="1E7CBB53" w14:textId="3ADEC9EF" w:rsidR="00681C25" w:rsidRPr="000F490E" w:rsidRDefault="00681C25" w:rsidP="00681C25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radzie sołeckiej –rozumie się przez to radę sołecką sołectwa Brzezie w gminie Gostyń;</w:t>
      </w:r>
    </w:p>
    <w:p w14:paraId="7F6F1CDA" w14:textId="274F8977" w:rsidR="00681C25" w:rsidRPr="000F490E" w:rsidRDefault="00681C25" w:rsidP="00681C25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zebraniu – rozumie się przez to zebranie wyborcze w celu wyboru sołtysa i rady sołeckiej w sołectwie Brzezie.</w:t>
      </w:r>
    </w:p>
    <w:p w14:paraId="64B2C87C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</w:p>
    <w:p w14:paraId="39C22F77" w14:textId="77777777" w:rsidR="00681C25" w:rsidRPr="000F490E" w:rsidRDefault="00681C25" w:rsidP="00681C25">
      <w:pPr>
        <w:spacing w:line="360" w:lineRule="auto"/>
        <w:jc w:val="center"/>
        <w:rPr>
          <w:color w:val="000000" w:themeColor="text1"/>
        </w:rPr>
      </w:pPr>
      <w:r w:rsidRPr="000F490E">
        <w:rPr>
          <w:color w:val="000000" w:themeColor="text1"/>
        </w:rPr>
        <w:t>Rozdział 2</w:t>
      </w:r>
    </w:p>
    <w:p w14:paraId="69A3A9B7" w14:textId="77777777" w:rsidR="00681C25" w:rsidRPr="000F490E" w:rsidRDefault="00681C25" w:rsidP="00681C25">
      <w:pPr>
        <w:spacing w:line="360" w:lineRule="auto"/>
        <w:jc w:val="center"/>
        <w:rPr>
          <w:color w:val="000000" w:themeColor="text1"/>
        </w:rPr>
      </w:pPr>
      <w:r w:rsidRPr="000F490E">
        <w:rPr>
          <w:color w:val="000000" w:themeColor="text1"/>
        </w:rPr>
        <w:t>Zadania sołectwa i sposób ich realizacji</w:t>
      </w:r>
    </w:p>
    <w:p w14:paraId="46B2C83E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</w:p>
    <w:p w14:paraId="53B8C88A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§ 3. Do zadań sołectwa należy:</w:t>
      </w:r>
    </w:p>
    <w:p w14:paraId="72F2440D" w14:textId="77777777" w:rsidR="00681C25" w:rsidRPr="000F490E" w:rsidRDefault="00681C25" w:rsidP="00681C25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współdziałanie z organami gminy w wykonywaniu zadań publicznych na rzecz mieszkańców sołectwa;</w:t>
      </w:r>
    </w:p>
    <w:p w14:paraId="53299278" w14:textId="77777777" w:rsidR="00681C25" w:rsidRPr="000F490E" w:rsidRDefault="00681C25" w:rsidP="00681C25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reprezentowanie interesów mieszkańców sołectwa wobec organów gminy;</w:t>
      </w:r>
    </w:p>
    <w:p w14:paraId="7CE4E739" w14:textId="77777777" w:rsidR="00681C25" w:rsidRPr="000F490E" w:rsidRDefault="00681C25" w:rsidP="00681C25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załatwianie indywidualnych spraw z zakresu administracji publicznej, w zakresie wskazanym w statucie gminy oraz odrębnych uchwałach rady;</w:t>
      </w:r>
    </w:p>
    <w:p w14:paraId="7487698B" w14:textId="24925F51" w:rsidR="00681C25" w:rsidRPr="000F490E" w:rsidRDefault="00681C25" w:rsidP="00681C25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gospodarowanie przekazanymi składnikami mienia komunalnego oraz mieniem gminnym przysługującym mieszkańcom sołectwa w rozumieniu art. 48 ust. 3 ustawy z dnia 8 marca 1990 r. o samorządzie gminnym (tekst je</w:t>
      </w:r>
      <w:r w:rsidR="00EA44D1">
        <w:rPr>
          <w:color w:val="000000" w:themeColor="text1"/>
        </w:rPr>
        <w:t>dnolity Dz. U. z 2024 r., poz. 1465 ze zm.</w:t>
      </w:r>
      <w:bookmarkStart w:id="0" w:name="_GoBack"/>
      <w:bookmarkEnd w:id="0"/>
      <w:r w:rsidRPr="000F490E">
        <w:rPr>
          <w:color w:val="000000" w:themeColor="text1"/>
        </w:rPr>
        <w:t>);</w:t>
      </w:r>
    </w:p>
    <w:p w14:paraId="09E8F2CF" w14:textId="77777777" w:rsidR="00681C25" w:rsidRPr="000F490E" w:rsidRDefault="00681C25" w:rsidP="00681C25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realizacja wydatków z budżetu gminy w zakresie określonym w statucie gminy;</w:t>
      </w:r>
    </w:p>
    <w:p w14:paraId="48B7A5AC" w14:textId="77777777" w:rsidR="00681C25" w:rsidRPr="000F490E" w:rsidRDefault="00681C25" w:rsidP="00681C25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opiniowanie projektów uchwał rady w sprawach o podstawowym znaczeniu dla mieszkańców sołectwa;</w:t>
      </w:r>
    </w:p>
    <w:p w14:paraId="485B9359" w14:textId="77777777" w:rsidR="00681C25" w:rsidRPr="000F490E" w:rsidRDefault="00681C25" w:rsidP="00681C25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zgłaszanie organom gminy projektów przedsięwzięć i występowanie o podjęcie odpowiednich uchwał;</w:t>
      </w:r>
    </w:p>
    <w:p w14:paraId="7C308B54" w14:textId="77777777" w:rsidR="00681C25" w:rsidRPr="000F490E" w:rsidRDefault="00681C25" w:rsidP="00681C25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lastRenderedPageBreak/>
        <w:t>zgłaszanie organom gminy projektów dotyczących ochrony zdrowia, pomocy społecznej, oświaty, kultury, porządku publicznego, ochrony przeciwpożarowej oraz ochrony środowiska naturalnego;</w:t>
      </w:r>
    </w:p>
    <w:p w14:paraId="6D5E1916" w14:textId="77777777" w:rsidR="00681C25" w:rsidRPr="000F490E" w:rsidRDefault="00681C25" w:rsidP="00681C25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wydawanie opinii na wniosek rady, w szczególności w sprawach dotyczących:</w:t>
      </w:r>
    </w:p>
    <w:p w14:paraId="4DF55FB2" w14:textId="77777777" w:rsidR="00681C25" w:rsidRPr="000F490E" w:rsidRDefault="00681C25" w:rsidP="00681C25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kierunków zagospodarowania przestrzennego gminy oraz planów zagospodarowania przestrzennego w zakresie dotyczącym obszaru sołectwa,</w:t>
      </w:r>
    </w:p>
    <w:p w14:paraId="59650F7F" w14:textId="77777777" w:rsidR="00681C25" w:rsidRPr="000F490E" w:rsidRDefault="00681C25" w:rsidP="00681C25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zmian statutu sołectwa,</w:t>
      </w:r>
    </w:p>
    <w:p w14:paraId="15106131" w14:textId="77777777" w:rsidR="00681C25" w:rsidRPr="000F490E" w:rsidRDefault="00681C25" w:rsidP="00681C25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szkół i przedszkoli na obszarze sołectwa,</w:t>
      </w:r>
    </w:p>
    <w:p w14:paraId="306D576A" w14:textId="77777777" w:rsidR="00681C25" w:rsidRPr="000F490E" w:rsidRDefault="00681C25" w:rsidP="00681C25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zasad gospodarowania mieniem komunalnym znajdującym się na obszarze sołectwa,</w:t>
      </w:r>
    </w:p>
    <w:p w14:paraId="6DBF4357" w14:textId="77777777" w:rsidR="00681C25" w:rsidRPr="000F490E" w:rsidRDefault="00681C25" w:rsidP="00681C25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nazewnictwa ulic i placów;</w:t>
      </w:r>
    </w:p>
    <w:p w14:paraId="5D874588" w14:textId="77777777" w:rsidR="00681C25" w:rsidRPr="000F490E" w:rsidRDefault="00681C25" w:rsidP="00681C25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organizowanie przez mieszkańców sołectwa wspólnych prac na rzecz miejsca zamieszkania;</w:t>
      </w:r>
    </w:p>
    <w:p w14:paraId="29836606" w14:textId="77777777" w:rsidR="00681C25" w:rsidRPr="000F490E" w:rsidRDefault="00681C25" w:rsidP="00681C25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współpraca z radnymi poprzez ułatwienie im kontaktów z wyborcami;</w:t>
      </w:r>
    </w:p>
    <w:p w14:paraId="30EDB212" w14:textId="77777777" w:rsidR="00681C25" w:rsidRPr="000F490E" w:rsidRDefault="00681C25" w:rsidP="00681C25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inspirowanie różnych form opieki społecznej i pomocy sąsiedzkiej dla mieszkańców będących w trudnej sytuacji życiowej;</w:t>
      </w:r>
    </w:p>
    <w:p w14:paraId="29D537BA" w14:textId="77777777" w:rsidR="00681C25" w:rsidRPr="000F490E" w:rsidRDefault="00681C25" w:rsidP="00681C25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organizowanie i koordynowanie przedsięwzięć mających na celu poprawę warunków życia mieszkańców.</w:t>
      </w:r>
    </w:p>
    <w:p w14:paraId="73C7B694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</w:p>
    <w:p w14:paraId="4FB44E11" w14:textId="77777777" w:rsidR="00681C25" w:rsidRPr="000F490E" w:rsidRDefault="00681C25" w:rsidP="00681C25">
      <w:pPr>
        <w:spacing w:line="360" w:lineRule="auto"/>
        <w:ind w:left="708"/>
        <w:jc w:val="both"/>
        <w:rPr>
          <w:color w:val="000000" w:themeColor="text1"/>
        </w:rPr>
      </w:pPr>
      <w:r w:rsidRPr="000F490E">
        <w:rPr>
          <w:color w:val="000000" w:themeColor="text1"/>
        </w:rPr>
        <w:t>§ 4. Zadania określone w § 3 sołectwo realizuje w szczególności poprzez:</w:t>
      </w:r>
    </w:p>
    <w:p w14:paraId="5323B738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1) podejmowanie uchwał i wydawanie aktów administracyjnych;</w:t>
      </w:r>
    </w:p>
    <w:p w14:paraId="1C38BF68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2) wydawanie opinii;</w:t>
      </w:r>
    </w:p>
    <w:p w14:paraId="4813A703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3) uczestniczenie w organizowaniu i przeprowadzaniu konsultacji społecznych;</w:t>
      </w:r>
    </w:p>
    <w:p w14:paraId="34FAFAB4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4) przedstawianie organom gminy projektów inicjatyw społecznych i gospodarczych;</w:t>
      </w:r>
    </w:p>
    <w:p w14:paraId="1B70925A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5) współpracę w organizacji spotkań radnych i burmistrza z mieszkańcami sołectwa;</w:t>
      </w:r>
    </w:p>
    <w:p w14:paraId="48AB3AB2" w14:textId="77777777" w:rsidR="00681C25" w:rsidRPr="000F490E" w:rsidRDefault="00681C25" w:rsidP="00681C25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zgłaszanie wniosków do burmistrza, rady i jej komisji;</w:t>
      </w:r>
    </w:p>
    <w:p w14:paraId="6BF79AC0" w14:textId="77777777" w:rsidR="00681C25" w:rsidRPr="000F490E" w:rsidRDefault="00681C25" w:rsidP="00681C25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współpracę z innymi jednostkami pomocniczymi gminy;</w:t>
      </w:r>
    </w:p>
    <w:p w14:paraId="14F89AA9" w14:textId="77777777" w:rsidR="00681C25" w:rsidRPr="000F490E" w:rsidRDefault="00681C25" w:rsidP="00681C25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inicjowanie działań społecznych na rzecz społeczności lokalnej poprzez organizowanie imprez, festynów, innych działań istotnych z punktu widzenia społeczności lokalnej, organizowanie różnych form życia kulturalnego, sportowego oraz rekreacyjnego w sołectwie;</w:t>
      </w:r>
    </w:p>
    <w:p w14:paraId="2051EFE2" w14:textId="77777777" w:rsidR="00681C25" w:rsidRPr="000F490E" w:rsidRDefault="00681C25" w:rsidP="00681C25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utrzymanie i konserwację mienia przekazanego jednostce pomocniczej.</w:t>
      </w:r>
    </w:p>
    <w:p w14:paraId="026C6435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</w:p>
    <w:p w14:paraId="134CF416" w14:textId="77777777" w:rsidR="00681C25" w:rsidRPr="000F490E" w:rsidRDefault="00681C25" w:rsidP="00681C25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0F490E">
        <w:rPr>
          <w:color w:val="000000" w:themeColor="text1"/>
        </w:rPr>
        <w:t>Rozdział 3</w:t>
      </w:r>
    </w:p>
    <w:p w14:paraId="0A3CB7A1" w14:textId="77777777" w:rsidR="00681C25" w:rsidRPr="000F490E" w:rsidRDefault="00681C25" w:rsidP="00681C25">
      <w:pPr>
        <w:spacing w:line="360" w:lineRule="auto"/>
        <w:jc w:val="center"/>
        <w:rPr>
          <w:color w:val="000000" w:themeColor="text1"/>
        </w:rPr>
      </w:pPr>
      <w:r w:rsidRPr="000F490E">
        <w:rPr>
          <w:color w:val="000000" w:themeColor="text1"/>
        </w:rPr>
        <w:lastRenderedPageBreak/>
        <w:t>Zasady i tryb wyborów</w:t>
      </w:r>
    </w:p>
    <w:p w14:paraId="565D587B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</w:p>
    <w:p w14:paraId="56183AFA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§ 5. Sołtys i członkowie rady sołeckiej wybierani są w głosowaniu tajnym, bezpośrednim, spośród nieograniczonej liczby kandydatów.</w:t>
      </w:r>
    </w:p>
    <w:p w14:paraId="7A9B6FEB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</w:p>
    <w:p w14:paraId="3821882D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§ 6. Prawo wybierania (czynne prawo wyborcze) sołtysa i członków rady sołeckiej ma każdy obywatel, który najpóźniej w dniu wyborów kończy 18 lat i stale mieszka na obszarze sołectwa.</w:t>
      </w:r>
    </w:p>
    <w:p w14:paraId="7971FF49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§ 7. 1. Wybory sołtysa i członków rady sołeckiej zarządza się w terminie czterech miesięcy od pierwszej sesji nowo wybranej rady.</w:t>
      </w:r>
    </w:p>
    <w:p w14:paraId="255B84AA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2. W razie konieczności przeprowadzenia wyborów sołtysa przed upływem kadencji, wybory zarządza się na najbliższej sesji rady.</w:t>
      </w:r>
    </w:p>
    <w:p w14:paraId="42FD2C06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3. Kadencja sołtysa i rady sołeckiej rozpoczyna się w dniu wyboru, a kończy w dniu wyboru sołtysa i rady sołeckiej następnej kadencji.</w:t>
      </w:r>
    </w:p>
    <w:p w14:paraId="058EB9DA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4. Kadencja sołtysa i rady sołeckiej w przypadku zniesienia, połączenia lub podziału sołectwa, kończy się wraz z wejściem w życie uchwały w tej sprawie.</w:t>
      </w:r>
    </w:p>
    <w:p w14:paraId="4F7C813D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§ 8. 1. Zebranie wyborcze w celu wyboru sołtysa i członków rady sołeckiej zwołuje burmistrz.</w:t>
      </w:r>
    </w:p>
    <w:p w14:paraId="7676DEF8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 xml:space="preserve">2. Rada w drodze uchwały określa miejsce, dzień i godzinę zebrania oraz wyznacza radnego, który otworzy zebranie, a następnie uczestnicy zebrania w głosowaniu jawnym zwykłą większością głosów wybierają przewodniczącego zebrania. Przewodniczącym zebrania może być również radny oddelegowany do jego otwarcia. </w:t>
      </w:r>
    </w:p>
    <w:p w14:paraId="4954B9D1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3. Uchwałę rady o zwołaniu zebrania dla wyboru sołtysa i członków rady sołeckiej podaje się do wiadomości mieszkańców sołectwa w formie obwieszczenia w sposób zwyczajowo przyjęty co najmniej na 7 dni przed wyznaczoną datą zebrania.</w:t>
      </w:r>
    </w:p>
    <w:p w14:paraId="52696C27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§ 9.  Uczestnicy zebrania uprawnieni do głosowania, wpisują się na listę obecności, podając imię, nazwisko i adres zamieszkania. Oświadczając tym samym, że wpisane dane są zgodne ze stanem faktycznym.</w:t>
      </w:r>
    </w:p>
    <w:p w14:paraId="3166FD38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§ 10. 1. Wybory przeprowadza komisja w składzie 3 członków wybranych spośród obecnych na zebraniu osób posiadających prawo wybierania sołtysa i członków rady sołeckiej.</w:t>
      </w:r>
    </w:p>
    <w:p w14:paraId="570D1A25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2. Członkiem komisji nie może być osoba kandydująca na sołtysa lub członka rady sołeckiej.</w:t>
      </w:r>
    </w:p>
    <w:p w14:paraId="2CB0DE40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3. Wybór członków komisji przeprowadza przewodniczący zebrania.</w:t>
      </w:r>
    </w:p>
    <w:p w14:paraId="184B0ACE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4. Wybór członków komisji odbywa się w głosowaniu jawnym.</w:t>
      </w:r>
    </w:p>
    <w:p w14:paraId="11EA343D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lastRenderedPageBreak/>
        <w:t>5. Członkami komisji zostają kandydaci, którzy uzyskali kolejno największą liczbę głosów. Komisja wybiera spośród siebie przewodniczącego.</w:t>
      </w:r>
    </w:p>
    <w:p w14:paraId="60E2D2DD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§ 11. 1. Do zadań komisji należy:</w:t>
      </w:r>
    </w:p>
    <w:p w14:paraId="78C045CB" w14:textId="77777777" w:rsidR="00681C25" w:rsidRPr="000F490E" w:rsidRDefault="00681C25" w:rsidP="00681C25">
      <w:pPr>
        <w:pStyle w:val="Tekstpodstawowywcity"/>
        <w:ind w:firstLine="0"/>
        <w:jc w:val="both"/>
        <w:rPr>
          <w:color w:val="000000" w:themeColor="text1"/>
        </w:rPr>
      </w:pPr>
      <w:r w:rsidRPr="000F490E">
        <w:rPr>
          <w:color w:val="000000" w:themeColor="text1"/>
        </w:rPr>
        <w:t>1) przyjęcie zgłoszeń kandydatów;</w:t>
      </w:r>
    </w:p>
    <w:p w14:paraId="034270F7" w14:textId="77777777" w:rsidR="00681C25" w:rsidRPr="000F490E" w:rsidRDefault="00681C25" w:rsidP="00681C25">
      <w:pPr>
        <w:pStyle w:val="Tekstpodstawowywcity"/>
        <w:ind w:firstLine="0"/>
        <w:jc w:val="both"/>
        <w:rPr>
          <w:color w:val="000000" w:themeColor="text1"/>
        </w:rPr>
      </w:pPr>
      <w:r w:rsidRPr="000F490E">
        <w:rPr>
          <w:color w:val="000000" w:themeColor="text1"/>
        </w:rPr>
        <w:t>2) przeprowadzenie głosowania;</w:t>
      </w:r>
    </w:p>
    <w:p w14:paraId="26F45CB8" w14:textId="77777777" w:rsidR="00681C25" w:rsidRPr="000F490E" w:rsidRDefault="00681C25" w:rsidP="00681C25">
      <w:pPr>
        <w:pStyle w:val="Tekstpodstawowywcity"/>
        <w:ind w:firstLine="0"/>
        <w:jc w:val="both"/>
        <w:rPr>
          <w:color w:val="000000" w:themeColor="text1"/>
        </w:rPr>
      </w:pPr>
      <w:r w:rsidRPr="000F490E">
        <w:rPr>
          <w:color w:val="000000" w:themeColor="text1"/>
        </w:rPr>
        <w:t>3) ustalenie wyników wyborów;</w:t>
      </w:r>
    </w:p>
    <w:p w14:paraId="0795C00A" w14:textId="77777777" w:rsidR="00681C25" w:rsidRPr="000F490E" w:rsidRDefault="00681C25" w:rsidP="00681C25">
      <w:pPr>
        <w:pStyle w:val="Tekstpodstawowywcity"/>
        <w:ind w:firstLine="0"/>
        <w:jc w:val="both"/>
        <w:rPr>
          <w:color w:val="000000" w:themeColor="text1"/>
        </w:rPr>
      </w:pPr>
      <w:r w:rsidRPr="000F490E">
        <w:rPr>
          <w:color w:val="000000" w:themeColor="text1"/>
        </w:rPr>
        <w:t>4) sporządzenie protokołu z przeprowadzonych wyborów.</w:t>
      </w:r>
    </w:p>
    <w:p w14:paraId="16F4E4CD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2. Protokół podpisują przewodniczący komisji, jej członkowie oraz przewodniczący zebrania i podają go bezzwłocznie do publicznej wiadomości.</w:t>
      </w:r>
    </w:p>
    <w:p w14:paraId="4BFA438B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3. Protokół z przeprowadzonych wyborów stanowi załącznik do protokołu z zebrania.</w:t>
      </w:r>
    </w:p>
    <w:p w14:paraId="5AFE18BD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§ 12. 1. Wyboru sołtysa i członków rady sołeckiej dokonuje zebranie spośród nieograniczonej liczby kandydatów. Kandydatów na sołtysa i członków rady sołeckiej można zgłaszać bezpośrednio na zebraniu wiejskim. Prawo zgłaszania kandydatów przysługuje wszystkim członkom zebrania.</w:t>
      </w:r>
    </w:p>
    <w:p w14:paraId="6108046B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2. W pierwszej kolejności należy przeprowadzić zgłoszenie kandydatów i głosowanie dla dokonania wyboru sołtysa. W drugiej kolejności przeprowadza się wybory członków rady sołeckiej.</w:t>
      </w:r>
    </w:p>
    <w:p w14:paraId="0B9E5D15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3. W lokalu zebrania wydziela się miejsca zapewniające tajność głosowania.</w:t>
      </w:r>
    </w:p>
    <w:p w14:paraId="5565AACC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4. Przewodniczący komisji pyta każdego z kandydatów, czy zgadza się kandydować i po otrzymaniu odpowiedzi twierdzącej zamyka listę kandydatów na sołtysa i członków rady sołeckiej.</w:t>
      </w:r>
    </w:p>
    <w:p w14:paraId="3856287B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5. Przed rozpoczęciem głosowania komisja sprawdza, czy urna do głosowania jest pusta oraz ustala liczbę otrzymanych kart do głosowania. Komisja otrzymuje karty do głosowania od pracowników urzędu uczestniczących w zebraniu.</w:t>
      </w:r>
    </w:p>
    <w:p w14:paraId="5C5BBE63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6. Komisja przeprowadza głosowanie odczytując kolejno uczestników zebrania z listy obecności.</w:t>
      </w:r>
    </w:p>
    <w:p w14:paraId="46A3D5A6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7. Uczestnik zebrania otrzymuje od komisji karty do głosowania opatrzone pieczęcią Urzędu Miejskiego w Gostyniu.</w:t>
      </w:r>
    </w:p>
    <w:p w14:paraId="16481A8C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8. Karta do głosowania obejmuje:</w:t>
      </w:r>
    </w:p>
    <w:p w14:paraId="672F2D25" w14:textId="77777777" w:rsidR="00681C25" w:rsidRPr="000F490E" w:rsidRDefault="00681C25" w:rsidP="00681C25">
      <w:pPr>
        <w:pStyle w:val="Tekstpodstawowywcity"/>
        <w:ind w:firstLine="0"/>
        <w:jc w:val="both"/>
        <w:rPr>
          <w:color w:val="000000" w:themeColor="text1"/>
        </w:rPr>
      </w:pPr>
      <w:r w:rsidRPr="000F490E">
        <w:rPr>
          <w:color w:val="000000" w:themeColor="text1"/>
        </w:rPr>
        <w:t>1) przedmiot i datę głosowania;</w:t>
      </w:r>
    </w:p>
    <w:p w14:paraId="17E3DECD" w14:textId="77777777" w:rsidR="00681C25" w:rsidRPr="000F490E" w:rsidRDefault="00681C25" w:rsidP="00681C25">
      <w:pPr>
        <w:pStyle w:val="Tekstpodstawowywcity"/>
        <w:ind w:firstLine="0"/>
        <w:jc w:val="both"/>
        <w:rPr>
          <w:color w:val="000000" w:themeColor="text1"/>
        </w:rPr>
      </w:pPr>
      <w:r w:rsidRPr="000F490E">
        <w:rPr>
          <w:color w:val="000000" w:themeColor="text1"/>
        </w:rPr>
        <w:t>2) nazwiska i imiona kandydatów w porządku alfabetycznym;</w:t>
      </w:r>
    </w:p>
    <w:p w14:paraId="1BE729B4" w14:textId="77777777" w:rsidR="00681C25" w:rsidRPr="000F490E" w:rsidRDefault="00681C25" w:rsidP="00681C25">
      <w:pPr>
        <w:pStyle w:val="Tekstpodstawowywcity"/>
        <w:ind w:firstLine="0"/>
        <w:jc w:val="both"/>
        <w:rPr>
          <w:color w:val="000000" w:themeColor="text1"/>
        </w:rPr>
      </w:pPr>
      <w:r w:rsidRPr="000F490E">
        <w:rPr>
          <w:color w:val="000000" w:themeColor="text1"/>
        </w:rPr>
        <w:t>3) pouczenie o sposobie głosowania.</w:t>
      </w:r>
    </w:p>
    <w:p w14:paraId="0E379FF5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8. Nazwiska i imiona kandydatów na karcie do głosowania wpisuje komisja.</w:t>
      </w:r>
    </w:p>
    <w:p w14:paraId="07002B03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lastRenderedPageBreak/>
        <w:t xml:space="preserve">9. Sołtysem lub członkiem rady sołeckiej może być wybrana osoba, która najpóźniej </w:t>
      </w:r>
      <w:r w:rsidRPr="000F490E">
        <w:rPr>
          <w:color w:val="000000" w:themeColor="text1"/>
        </w:rPr>
        <w:br/>
        <w:t>w dniu głosowania kończy 18 lat.</w:t>
      </w:r>
    </w:p>
    <w:p w14:paraId="2C7EBDA0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10. Głosowanie odbywa się poprzez:</w:t>
      </w:r>
    </w:p>
    <w:p w14:paraId="153D6B0F" w14:textId="77777777" w:rsidR="00681C25" w:rsidRPr="000F490E" w:rsidRDefault="00681C25" w:rsidP="00681C25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0F490E">
        <w:rPr>
          <w:color w:val="000000" w:themeColor="text1"/>
        </w:rPr>
        <w:t xml:space="preserve">postawienie znaku „X” na karcie do głosowania przy nazwisku: jednego z kandydatów </w:t>
      </w:r>
      <w:r w:rsidRPr="000F490E">
        <w:rPr>
          <w:color w:val="000000" w:themeColor="text1"/>
        </w:rPr>
        <w:br/>
        <w:t>na sołtysa, od jednego do kilku kandydatów na członka rady sołeckiej, nie więcej niż ustalony skład rady sołeckiej;</w:t>
      </w:r>
    </w:p>
    <w:p w14:paraId="7040E04F" w14:textId="77777777" w:rsidR="00681C25" w:rsidRPr="000F490E" w:rsidRDefault="00681C25" w:rsidP="00681C25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0F490E">
        <w:rPr>
          <w:color w:val="000000" w:themeColor="text1"/>
        </w:rPr>
        <w:t>Jeżeli jest jeden kandydat na sołtysa, wówczas na karcie do głosowania umieszcza się kratkę „ZA” i „PRZECIW”;</w:t>
      </w:r>
    </w:p>
    <w:p w14:paraId="03EA29F1" w14:textId="77777777" w:rsidR="00681C25" w:rsidRPr="000F490E" w:rsidRDefault="00681C25" w:rsidP="00681C25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0F490E">
        <w:rPr>
          <w:color w:val="000000" w:themeColor="text1"/>
        </w:rPr>
        <w:t>W przypadku zgłoszenia większej liczby kandydatów na sołtysa znak „X” stawia się tylko przy jednym kandydacie;</w:t>
      </w:r>
    </w:p>
    <w:p w14:paraId="4957C41D" w14:textId="77777777" w:rsidR="00681C25" w:rsidRPr="000F490E" w:rsidRDefault="00681C25" w:rsidP="00681C25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0F490E">
        <w:rPr>
          <w:color w:val="000000" w:themeColor="text1"/>
        </w:rPr>
        <w:t>Karty do głosowania niewypełnione lub wypełnione w inny sposób uznaje się za głos nieważny.</w:t>
      </w:r>
    </w:p>
    <w:p w14:paraId="470B63E7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11. Kartę do głosowania wyborca wrzuca do urny.</w:t>
      </w:r>
    </w:p>
    <w:p w14:paraId="1B0466D1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12. Przewodniczący komisji odpowiada za utrzymanie porządku i spokoju w czasie głosowania.</w:t>
      </w:r>
    </w:p>
    <w:p w14:paraId="12E927DC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13. Burmistrz zapewnia środki niezbędne dla utrzymania porządku i spokoju w czasie głosowania.</w:t>
      </w:r>
    </w:p>
    <w:p w14:paraId="15AAE4C9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§ 13. 1. Za wybranego na sołtysa uważa się tego kandydata, który w głosowaniu uzyskał największą liczbę głosów lub liczbę głosów „za” przewyższającą liczbę głosów „przeciw”, jeśli zgłoszono tylko jednego kandydata.</w:t>
      </w:r>
    </w:p>
    <w:p w14:paraId="5817BFE5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2. Jeżeli największa liczba głosów jest równa dla kilku kandydatów, w tym samym dniu przeprowadza się spośród tych kandydatów ponowne głosowanie.</w:t>
      </w:r>
    </w:p>
    <w:p w14:paraId="22299BF8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3. Za wybranych na członków rady sołeckiej uważa się kandydatów, którzy uzyskali kolejno największą liczbę głosów. Postanowienia ust. 2 stosuje się odpowiednio.</w:t>
      </w:r>
    </w:p>
    <w:p w14:paraId="31514286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4. W przypadku niedokonania wyboru sołtysa lub członków rady sołeckiej Burmistrz Gostynia zarządza ponowne wybory, które powinny się odbyć nie później 3 miesiące od ostatniego zabrania.</w:t>
      </w:r>
    </w:p>
    <w:p w14:paraId="1571E8D2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§ 14. Wygaśnięcie mandatu sołtysa lub członka rady sołeckiej następuje na skutek:</w:t>
      </w:r>
    </w:p>
    <w:p w14:paraId="4DFD8778" w14:textId="77777777" w:rsidR="00681C25" w:rsidRPr="000F490E" w:rsidRDefault="00681C25" w:rsidP="00681C25">
      <w:pPr>
        <w:pStyle w:val="Tekstpodstawowywcity"/>
        <w:ind w:firstLine="0"/>
        <w:jc w:val="both"/>
        <w:rPr>
          <w:color w:val="000000" w:themeColor="text1"/>
        </w:rPr>
      </w:pPr>
      <w:r w:rsidRPr="000F490E">
        <w:rPr>
          <w:color w:val="000000" w:themeColor="text1"/>
        </w:rPr>
        <w:t>1) złożenia na ręce burmistrza pisemnej rezygnacji z pełnionej funkcji;</w:t>
      </w:r>
    </w:p>
    <w:p w14:paraId="1242F5DE" w14:textId="77777777" w:rsidR="00681C25" w:rsidRPr="000F490E" w:rsidRDefault="00681C25" w:rsidP="00681C25">
      <w:pPr>
        <w:pStyle w:val="Tekstpodstawowywcity"/>
        <w:ind w:firstLine="0"/>
        <w:jc w:val="both"/>
        <w:rPr>
          <w:color w:val="000000" w:themeColor="text1"/>
        </w:rPr>
      </w:pPr>
      <w:r w:rsidRPr="000F490E">
        <w:rPr>
          <w:color w:val="000000" w:themeColor="text1"/>
        </w:rPr>
        <w:t>2) utraty prawa wybieralności na sołtysa i członka rady sołeckiej;</w:t>
      </w:r>
    </w:p>
    <w:p w14:paraId="2DDEEF03" w14:textId="77777777" w:rsidR="00681C25" w:rsidRPr="000F490E" w:rsidRDefault="00681C25" w:rsidP="00681C25">
      <w:pPr>
        <w:pStyle w:val="Tekstpodstawowywcity"/>
        <w:ind w:firstLine="0"/>
        <w:jc w:val="both"/>
        <w:rPr>
          <w:color w:val="000000" w:themeColor="text1"/>
        </w:rPr>
      </w:pPr>
      <w:r w:rsidRPr="000F490E">
        <w:rPr>
          <w:color w:val="000000" w:themeColor="text1"/>
        </w:rPr>
        <w:t>3) śmierci.</w:t>
      </w:r>
    </w:p>
    <w:p w14:paraId="5C8403C1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§ 15. 1. W przypadku wygaśnięcia mandatu sołtysa przeprowadza się wybory przedterminowe, a członka rady sołeckiej przeprowadza się wybory uzupełniające. Przepisy o trybie wyboru stosuje się odpowiednio.</w:t>
      </w:r>
    </w:p>
    <w:p w14:paraId="4F90EFC2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lastRenderedPageBreak/>
        <w:t>2. Wyborów przedterminowych i uzupełniających nie przeprowadza się, jeżeli do końca kadencji pozostało mniej niż 3 miesiące.</w:t>
      </w:r>
    </w:p>
    <w:p w14:paraId="064ACDDB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§ 16. 1. Sołtys i każdy członek rady sołeckiej mogą być przez zebranie wiejskie odwołani przed upływem kadencji.</w:t>
      </w:r>
    </w:p>
    <w:p w14:paraId="7EC7FF01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2. Odwołanie sołtysa lub członków rady sołeckiej następuje z inicjatywy:</w:t>
      </w:r>
    </w:p>
    <w:p w14:paraId="598ECF42" w14:textId="77777777" w:rsidR="00681C25" w:rsidRPr="000F490E" w:rsidRDefault="00681C25" w:rsidP="00681C25">
      <w:pPr>
        <w:pStyle w:val="Tekstpodstawowywcity"/>
        <w:ind w:left="426" w:hanging="426"/>
        <w:jc w:val="both"/>
        <w:rPr>
          <w:color w:val="000000" w:themeColor="text1"/>
        </w:rPr>
      </w:pPr>
      <w:r w:rsidRPr="000F490E">
        <w:rPr>
          <w:color w:val="000000" w:themeColor="text1"/>
        </w:rPr>
        <w:t>1) 1/10 mieszkańców sołectwa posiadających prawo wybierania zgłoszonej w formie pisemnego wniosku;</w:t>
      </w:r>
    </w:p>
    <w:p w14:paraId="56B20798" w14:textId="77777777" w:rsidR="00681C25" w:rsidRPr="000F490E" w:rsidRDefault="00681C25" w:rsidP="00681C25">
      <w:pPr>
        <w:pStyle w:val="Tekstpodstawowywcity"/>
        <w:ind w:firstLine="0"/>
        <w:jc w:val="both"/>
        <w:rPr>
          <w:color w:val="000000" w:themeColor="text1"/>
        </w:rPr>
      </w:pPr>
      <w:r w:rsidRPr="000F490E">
        <w:rPr>
          <w:color w:val="000000" w:themeColor="text1"/>
        </w:rPr>
        <w:t>2) burmistrza;</w:t>
      </w:r>
    </w:p>
    <w:p w14:paraId="06DA2C49" w14:textId="77777777" w:rsidR="00681C25" w:rsidRPr="000F490E" w:rsidRDefault="00681C25" w:rsidP="00681C25">
      <w:pPr>
        <w:pStyle w:val="Tekstpodstawowywcity"/>
        <w:ind w:firstLine="0"/>
        <w:jc w:val="both"/>
        <w:rPr>
          <w:color w:val="000000" w:themeColor="text1"/>
        </w:rPr>
      </w:pPr>
      <w:r w:rsidRPr="000F490E">
        <w:rPr>
          <w:color w:val="000000" w:themeColor="text1"/>
        </w:rPr>
        <w:t>3) rady;</w:t>
      </w:r>
    </w:p>
    <w:p w14:paraId="7AE1ACBB" w14:textId="77777777" w:rsidR="00681C25" w:rsidRPr="000F490E" w:rsidRDefault="00681C25" w:rsidP="00681C25">
      <w:pPr>
        <w:pStyle w:val="Tekstpodstawowywcity"/>
        <w:ind w:firstLine="0"/>
        <w:jc w:val="both"/>
        <w:rPr>
          <w:color w:val="000000" w:themeColor="text1"/>
        </w:rPr>
      </w:pPr>
      <w:r w:rsidRPr="000F490E">
        <w:rPr>
          <w:color w:val="000000" w:themeColor="text1"/>
        </w:rPr>
        <w:t>4) komisji rewizyjnej.</w:t>
      </w:r>
    </w:p>
    <w:p w14:paraId="3EAC7553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3. Wniosek o odwołanie powinien zawierać uzasadnienie.</w:t>
      </w:r>
    </w:p>
    <w:p w14:paraId="791DC080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4. Odwołanie sołtysa lub członka rady sołeckiej powinno być poprzedzone wysłuchaniem zainteresowanego.</w:t>
      </w:r>
    </w:p>
    <w:p w14:paraId="056ED60E" w14:textId="77777777" w:rsidR="00681C25" w:rsidRPr="000F490E" w:rsidRDefault="00681C25" w:rsidP="00681C25">
      <w:pPr>
        <w:pStyle w:val="Tekstpodstawowywcity"/>
        <w:jc w:val="both"/>
        <w:rPr>
          <w:strike/>
          <w:color w:val="000000" w:themeColor="text1"/>
        </w:rPr>
      </w:pPr>
      <w:r w:rsidRPr="000F490E">
        <w:rPr>
          <w:color w:val="000000" w:themeColor="text1"/>
        </w:rPr>
        <w:t xml:space="preserve">§ 17. 1. Zebranie wiejskie dla odwołania sołtysa lub członków rady sołeckiej zwołuje burmistrz ustalając miejsce, dzień i godzinę zebrania. Odwołanie następuje w głosowaniu tajnym, zwykłą większością głosów w obecności co najmniej 1/5 uprawnionych do głosowania. </w:t>
      </w:r>
    </w:p>
    <w:p w14:paraId="08168BC4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2. W przypadku przedterminowego wyboru sołtysa i rady sołeckiej przepisy o trybie wyboru stosuje się odpowiednio.</w:t>
      </w:r>
    </w:p>
    <w:p w14:paraId="63FC85EA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3. Organem uprawnionym do zarządzenia wyborów przedterminowych i wyborów uzupełniających do rady sołeckiej jest sołtys.</w:t>
      </w:r>
    </w:p>
    <w:p w14:paraId="69AA462F" w14:textId="77777777" w:rsidR="00681C25" w:rsidRPr="000F490E" w:rsidRDefault="00681C25" w:rsidP="00681C25">
      <w:pPr>
        <w:pStyle w:val="Tekstpodstawowywcity"/>
        <w:jc w:val="both"/>
        <w:rPr>
          <w:color w:val="000000" w:themeColor="text1"/>
        </w:rPr>
      </w:pPr>
      <w:r w:rsidRPr="000F490E">
        <w:rPr>
          <w:color w:val="000000" w:themeColor="text1"/>
        </w:rPr>
        <w:t>4. Kadencja sołtysa lub członka rady sołeckiej wybranych w wyborach uzupełniających i przedterminowych upływa z dniem zakończenia kadencji sołtysa lub członka rady sołeckiej wybranych w wyborach zarządzonych na podstawie § 7 ust. 1.</w:t>
      </w:r>
    </w:p>
    <w:p w14:paraId="445373A8" w14:textId="77777777" w:rsidR="00681C25" w:rsidRPr="000F490E" w:rsidRDefault="00681C25" w:rsidP="00681C25">
      <w:pPr>
        <w:pStyle w:val="Tekstpodstawowywcity"/>
        <w:ind w:firstLine="0"/>
        <w:jc w:val="both"/>
        <w:rPr>
          <w:color w:val="000000" w:themeColor="text1"/>
        </w:rPr>
      </w:pPr>
    </w:p>
    <w:p w14:paraId="5088D42A" w14:textId="77777777" w:rsidR="00681C25" w:rsidRPr="000F490E" w:rsidRDefault="00681C25" w:rsidP="00681C25">
      <w:pPr>
        <w:pStyle w:val="Tekstpodstawowywcity"/>
        <w:ind w:firstLine="0"/>
        <w:jc w:val="both"/>
        <w:rPr>
          <w:color w:val="000000" w:themeColor="text1"/>
        </w:rPr>
      </w:pPr>
    </w:p>
    <w:p w14:paraId="2C402AD2" w14:textId="77777777" w:rsidR="00681C25" w:rsidRPr="000F490E" w:rsidRDefault="00681C25" w:rsidP="00681C25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0F490E">
        <w:rPr>
          <w:color w:val="000000" w:themeColor="text1"/>
        </w:rPr>
        <w:t>Rozdział 4</w:t>
      </w:r>
    </w:p>
    <w:p w14:paraId="34B792C8" w14:textId="77777777" w:rsidR="00681C25" w:rsidRPr="000F490E" w:rsidRDefault="00681C25" w:rsidP="00681C25">
      <w:pPr>
        <w:spacing w:line="360" w:lineRule="auto"/>
        <w:jc w:val="center"/>
        <w:rPr>
          <w:color w:val="000000" w:themeColor="text1"/>
        </w:rPr>
      </w:pPr>
      <w:r w:rsidRPr="000F490E">
        <w:rPr>
          <w:color w:val="000000" w:themeColor="text1"/>
        </w:rPr>
        <w:t>Organy sołectwa i rada sołecka</w:t>
      </w:r>
    </w:p>
    <w:p w14:paraId="0186C9FE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§ 18. Organami sołectwa są:</w:t>
      </w:r>
    </w:p>
    <w:p w14:paraId="2AFFC5C1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1) sołtys;</w:t>
      </w:r>
    </w:p>
    <w:p w14:paraId="31524499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2) zebranie wiejskie.</w:t>
      </w:r>
    </w:p>
    <w:p w14:paraId="3C1E6B80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</w:p>
    <w:p w14:paraId="760EDB63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§ 19. 1. Organem uchwałodawczym sołectwa jest zebranie wiejskie.</w:t>
      </w:r>
    </w:p>
    <w:p w14:paraId="33034ADE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2. Organem wykonawczym sołectwa jest sołtys.</w:t>
      </w:r>
    </w:p>
    <w:p w14:paraId="205C01B0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3. Rada sołecka jest pomocniczym organem opiniodawczo – doradczym.</w:t>
      </w:r>
    </w:p>
    <w:p w14:paraId="04B98B04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lastRenderedPageBreak/>
        <w:t xml:space="preserve">4. </w:t>
      </w:r>
      <w:r w:rsidRPr="000F490E">
        <w:rPr>
          <w:rFonts w:eastAsia="Calibri"/>
          <w:color w:val="000000" w:themeColor="text1"/>
        </w:rPr>
        <w:t>Kadencja sołtysa i rady sołeckiej trwa 5 lat</w:t>
      </w:r>
      <w:r w:rsidRPr="000F490E">
        <w:rPr>
          <w:color w:val="000000" w:themeColor="text1"/>
        </w:rPr>
        <w:t>.</w:t>
      </w:r>
    </w:p>
    <w:p w14:paraId="5D16D644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§ 20. Do zakresu działania zebrania wiejskiego należy w szczególności:</w:t>
      </w:r>
    </w:p>
    <w:p w14:paraId="5026E949" w14:textId="77777777" w:rsidR="00681C25" w:rsidRPr="000F490E" w:rsidRDefault="00681C25" w:rsidP="00681C25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uchwalanie rocznego planu wydatków sołectwa oraz programu działania;</w:t>
      </w:r>
    </w:p>
    <w:p w14:paraId="7FD075A6" w14:textId="77777777" w:rsidR="00681C25" w:rsidRPr="000F490E" w:rsidRDefault="00681C25" w:rsidP="00681C25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określanie przeznaczenia środków finansowych, w ramach uprawnień przyznanych sołectwu;</w:t>
      </w:r>
    </w:p>
    <w:p w14:paraId="7B3E633A" w14:textId="77777777" w:rsidR="00681C25" w:rsidRPr="000F490E" w:rsidRDefault="00681C25" w:rsidP="00681C25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rozpatrywanie sprawozdania sołtysa z wykonania rocznego planu wydatków sołectwa;</w:t>
      </w:r>
    </w:p>
    <w:p w14:paraId="2371A713" w14:textId="77777777" w:rsidR="00681C25" w:rsidRPr="000F490E" w:rsidRDefault="00681C25" w:rsidP="00681C25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 xml:space="preserve">podejmowanie uchwał w sprawach zarządu mieniem komunalnym i gminnym będącym </w:t>
      </w:r>
      <w:r w:rsidRPr="000F490E">
        <w:rPr>
          <w:color w:val="000000" w:themeColor="text1"/>
        </w:rPr>
        <w:br/>
        <w:t>w dyspozycji sołectwa oraz sposobu wykorzystania dochodów z tego źródła;</w:t>
      </w:r>
    </w:p>
    <w:p w14:paraId="5A23593F" w14:textId="77777777" w:rsidR="00681C25" w:rsidRPr="000F490E" w:rsidRDefault="00681C25" w:rsidP="00681C25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podejmowanie uchwał w sprawach wydatkowania innych środków;</w:t>
      </w:r>
    </w:p>
    <w:p w14:paraId="19239B75" w14:textId="77777777" w:rsidR="00681C25" w:rsidRPr="000F490E" w:rsidRDefault="00681C25" w:rsidP="00681C25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opiniowanie projektów uchwał rady o podstawowym znaczeniu dla mieszkańców sołectwa;</w:t>
      </w:r>
    </w:p>
    <w:p w14:paraId="060F9B9E" w14:textId="77777777" w:rsidR="00681C25" w:rsidRPr="000F490E" w:rsidRDefault="00681C25" w:rsidP="00681C25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opiniowanie w części dotyczącej sołectwa przedstawionych do konsultacji projektów uchwał w sprawach między innymi planu zagospodarowania przestrzennego, planu budżetu na dany rok, przepisów prawa miejscowego;</w:t>
      </w:r>
    </w:p>
    <w:p w14:paraId="1FD1B426" w14:textId="77777777" w:rsidR="00681C25" w:rsidRPr="000F490E" w:rsidRDefault="00681C25" w:rsidP="00681C25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podejmowanie inicjatyw społecznych i gospodarczych przedstawianych organom gminy;</w:t>
      </w:r>
    </w:p>
    <w:p w14:paraId="4AF8CEAD" w14:textId="77777777" w:rsidR="00681C25" w:rsidRPr="000F490E" w:rsidRDefault="00681C25" w:rsidP="00681C25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podejmowanie uchwał w innych sprawach na wniosek sołtysa, rady sołeckiej lub 1/10 członków zebrania wiejskiego.</w:t>
      </w:r>
    </w:p>
    <w:p w14:paraId="461D9784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§ 21. 1. Prawo udziału w zebraniu wiejskim mają stali mieszkańcy sołectwa posiadający prawo do głosowania.</w:t>
      </w:r>
    </w:p>
    <w:p w14:paraId="784A8688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2. Osoby uprawnione do udziału w zebraniu wiejskim odnotowują swoją obecność na liście obecności, podając imię i nazwisko oraz adres zamieszkania, oświadczając tym samym, że wpisane dane są zgodne ze stanem faktycznym. Lista obecności jest załącznikiem do protokołu z zebrania i służy do stwierdzania prawomocności obrad.</w:t>
      </w:r>
    </w:p>
    <w:p w14:paraId="5E17F89B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§ 22. 1. Zebranie wiejskie zwołuje sołtys:</w:t>
      </w:r>
    </w:p>
    <w:p w14:paraId="58A92D0C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1) z inicjatywy własnej;</w:t>
      </w:r>
    </w:p>
    <w:p w14:paraId="6D31FDEC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2) na wniosek rady;</w:t>
      </w:r>
    </w:p>
    <w:p w14:paraId="31E73B66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3) na wniosek burmistrza;</w:t>
      </w:r>
    </w:p>
    <w:p w14:paraId="0EDE8ADB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4) na pisemny wniosek co najmniej 1/10 mieszkańców uprawnionych do udziału w zebraniu.</w:t>
      </w:r>
    </w:p>
    <w:p w14:paraId="0A819C06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2. Zebranie wiejskie zwoływane jest w miarę potrzeb, nie rzadziej niż raz w roku.</w:t>
      </w:r>
    </w:p>
    <w:p w14:paraId="294B48F4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3. W przypadku, o którym mowa w ust. 1 pkt 2, 3 i 4 zebranie wiejskie winno odbyć się w terminie 7 dni, chyba że wnioskodawca proponuje określony termin.</w:t>
      </w:r>
    </w:p>
    <w:p w14:paraId="483A8A03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§ 23. O miejscu i terminie zebrania wiejskiego zawiadamia sołtys w sposób zwyczajowo przyjęty w sołectwie, co najmniej na 5 dni przed wyznaczonym terminem, chyba że cel zwołania zebrania uzasadnia przyjęcie krótszego terminu.</w:t>
      </w:r>
    </w:p>
    <w:p w14:paraId="08CD78F9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lastRenderedPageBreak/>
        <w:t>§ 24. 1. Zebranie wiejskie jest ważne jeżeli wzięła w nim udział co najmniej 1/5 uprawnionych, prawidłowo poinformowanych o zebraniu.</w:t>
      </w:r>
    </w:p>
    <w:p w14:paraId="4DA6A0CD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2. Jeżeli w zebraniu nie wzięła udziału wymagana liczba mieszkańców, sołtys wyznacza ponowny termin zebrania, które jest ważne bez względu na liczbę uczestników.</w:t>
      </w:r>
    </w:p>
    <w:p w14:paraId="0C73C918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§ 25. 1. Zebranie wiejskie otwiera sołtys.</w:t>
      </w:r>
    </w:p>
    <w:p w14:paraId="50F6516B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2. Zebraniu wiejskiemu przewodniczy sołtys, chyba że uczestnicy zebrania wiejskiego wyznaczą innego przewodniczącego obrad.</w:t>
      </w:r>
    </w:p>
    <w:p w14:paraId="149E5C73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3. Przewodniczący zebrania wiejskiego:</w:t>
      </w:r>
    </w:p>
    <w:p w14:paraId="1A4D74CE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1) prowadzi obrady;</w:t>
      </w:r>
    </w:p>
    <w:p w14:paraId="2886D230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2) czuwa nad rzetelnością sporządzanego protokołu z zebrania;</w:t>
      </w:r>
    </w:p>
    <w:p w14:paraId="573A3CA0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3) decyduje o kolejności zabierania głosu przez poszczególnych uczestników zebrania;</w:t>
      </w:r>
    </w:p>
    <w:p w14:paraId="7034A103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4) zamyka dyskusję nad poszczególnymi punktami obrad;</w:t>
      </w:r>
    </w:p>
    <w:p w14:paraId="2E11D698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5) przeprowadza głosowanie oraz ogłasza niezwłocznie wyniki głosowania z zastrzeżeniem rozdziału III niniejszego statutu.</w:t>
      </w:r>
    </w:p>
    <w:p w14:paraId="7D624B46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4. Porządek obrad ustala zebranie wiejskie na podstawie projektu przedłożonego przez sołtysa. Sołtys powinien skonsultować projekt porządku obrad z radą sołecką.</w:t>
      </w:r>
    </w:p>
    <w:p w14:paraId="3EEEB643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5. Porządek obrad może być zmieniony lub uzupełniony na wniosek każdego członka zebrania wiejskiego.</w:t>
      </w:r>
    </w:p>
    <w:p w14:paraId="66D30FAA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6. Obowiązkiem sołtysa jest zapewnić referentów spraw przedstawianych podczas zebrania. W razie trudności winien on zwrócić się o pomoc do przewodniczącego rady lub burmistrza.</w:t>
      </w:r>
    </w:p>
    <w:p w14:paraId="4A0CD91B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§ 26. 1. Uchwały zebrania wiejskiego zapadają zwykłą większością głosów w głosowaniu jawnym.</w:t>
      </w:r>
    </w:p>
    <w:p w14:paraId="69F1AD4F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2. Głosu w dyskusji udziela przewodniczący obrad. Czas jednego wystąpienia nie powinien przekroczyć 5 minut.</w:t>
      </w:r>
    </w:p>
    <w:p w14:paraId="77929AFE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3. Przebieg zebrania wiejskiego jest protokołowany.</w:t>
      </w:r>
    </w:p>
    <w:p w14:paraId="4E5106AC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4. Uchwały zebrania wiejskiego podpisuje przewodniczący zebrania.</w:t>
      </w:r>
    </w:p>
    <w:p w14:paraId="1579CCD4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§ 27. Do zakresu działania sołtysa należy w szczególności:</w:t>
      </w:r>
    </w:p>
    <w:p w14:paraId="7CB39A68" w14:textId="77777777" w:rsidR="00681C25" w:rsidRPr="000F490E" w:rsidRDefault="00681C25" w:rsidP="00681C25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0F490E">
        <w:rPr>
          <w:color w:val="000000" w:themeColor="text1"/>
        </w:rPr>
        <w:t>wykonywanie uchwał zebrania wiejskiego;</w:t>
      </w:r>
    </w:p>
    <w:p w14:paraId="11378D3B" w14:textId="77777777" w:rsidR="00681C25" w:rsidRPr="000F490E" w:rsidRDefault="00681C25" w:rsidP="00681C25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0F490E">
        <w:rPr>
          <w:color w:val="000000" w:themeColor="text1"/>
        </w:rPr>
        <w:t>reprezentowanie sołectwa na zewnątrz;</w:t>
      </w:r>
    </w:p>
    <w:p w14:paraId="1B31D73E" w14:textId="77777777" w:rsidR="00681C25" w:rsidRPr="000F490E" w:rsidRDefault="00681C25" w:rsidP="00681C25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0F490E">
        <w:rPr>
          <w:color w:val="000000" w:themeColor="text1"/>
        </w:rPr>
        <w:t>zwoływanie zebrań wiejskich;</w:t>
      </w:r>
    </w:p>
    <w:p w14:paraId="621B31F3" w14:textId="77777777" w:rsidR="00681C25" w:rsidRPr="000F490E" w:rsidRDefault="00681C25" w:rsidP="00681C25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0F490E">
        <w:rPr>
          <w:color w:val="000000" w:themeColor="text1"/>
        </w:rPr>
        <w:t>zwoływanie posiedzeń rady sołeckiej;</w:t>
      </w:r>
    </w:p>
    <w:p w14:paraId="48581B9B" w14:textId="77777777" w:rsidR="00681C25" w:rsidRPr="000F490E" w:rsidRDefault="00681C25" w:rsidP="00681C25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0F490E">
        <w:rPr>
          <w:color w:val="000000" w:themeColor="text1"/>
        </w:rPr>
        <w:t>kierowanie akcją pomocy w sołectwie w razie wypadków losowych i klęsk żywiołowych;</w:t>
      </w:r>
    </w:p>
    <w:p w14:paraId="7727EB76" w14:textId="77777777" w:rsidR="00681C25" w:rsidRPr="000F490E" w:rsidRDefault="00681C25" w:rsidP="00681C25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0F490E">
        <w:rPr>
          <w:color w:val="000000" w:themeColor="text1"/>
        </w:rPr>
        <w:t>uczestniczenie w naradach sołtysów organizowanych przez burmistrza;</w:t>
      </w:r>
    </w:p>
    <w:p w14:paraId="51810C1F" w14:textId="77777777" w:rsidR="00681C25" w:rsidRPr="000F490E" w:rsidRDefault="00681C25" w:rsidP="00681C25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0F490E">
        <w:rPr>
          <w:color w:val="000000" w:themeColor="text1"/>
        </w:rPr>
        <w:lastRenderedPageBreak/>
        <w:t>przygotowywanie projektów uchwał zebrania wiejskiego;</w:t>
      </w:r>
    </w:p>
    <w:p w14:paraId="5EBADDA6" w14:textId="77777777" w:rsidR="00681C25" w:rsidRPr="000F490E" w:rsidRDefault="00681C25" w:rsidP="00681C25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0F490E">
        <w:rPr>
          <w:color w:val="000000" w:themeColor="text1"/>
        </w:rPr>
        <w:t>załatwianie bieżących spraw związanych z zarządzaniem mieniem gminnym i mieniem komunalnym;</w:t>
      </w:r>
    </w:p>
    <w:p w14:paraId="41D601B8" w14:textId="77777777" w:rsidR="00681C25" w:rsidRPr="000F490E" w:rsidRDefault="00681C25" w:rsidP="00681C25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0F490E">
        <w:rPr>
          <w:color w:val="000000" w:themeColor="text1"/>
        </w:rPr>
        <w:t>kierowanie bieżącymi sprawami sołectwa z zakresu administracji publicznej;</w:t>
      </w:r>
    </w:p>
    <w:p w14:paraId="4A0CD692" w14:textId="77777777" w:rsidR="00681C25" w:rsidRPr="000F490E" w:rsidRDefault="00681C25" w:rsidP="00681C25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0F490E">
        <w:rPr>
          <w:color w:val="000000" w:themeColor="text1"/>
        </w:rPr>
        <w:t xml:space="preserve"> zapewnienie warunków pracy zebrania wiejskiego, rady sołeckiej oraz radnych z terenu sołectwa podczas ich spotkań z wyborcami, a także innych spotkań zwoływanych z inicjatywy burmistrza;</w:t>
      </w:r>
    </w:p>
    <w:p w14:paraId="69907A00" w14:textId="77777777" w:rsidR="00681C25" w:rsidRPr="000F490E" w:rsidRDefault="00681C25" w:rsidP="00681C25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0F490E">
        <w:rPr>
          <w:color w:val="000000" w:themeColor="text1"/>
        </w:rPr>
        <w:t>współpraca z organami gminy.</w:t>
      </w:r>
    </w:p>
    <w:p w14:paraId="66A53F78" w14:textId="77777777" w:rsidR="00681C25" w:rsidRPr="000F490E" w:rsidRDefault="00681C25" w:rsidP="00681C25">
      <w:pPr>
        <w:pStyle w:val="Tekstpodstawowywcity2"/>
        <w:rPr>
          <w:color w:val="000000" w:themeColor="text1"/>
        </w:rPr>
      </w:pPr>
      <w:r w:rsidRPr="000F490E">
        <w:rPr>
          <w:color w:val="000000" w:themeColor="text1"/>
        </w:rPr>
        <w:t>§ 28. W razie czasowej niemożności pełnienia funkcji przez sołtysa obowiązki przejmuje jego zastępca, wyłoniony przez radę sołecką spośród jej członków.</w:t>
      </w:r>
    </w:p>
    <w:p w14:paraId="6C80C6E4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§ 29. Sołtys co najmniej raz w roku składa na zebraniu wiejskim sprawozdanie z całokształtu swojej działalności.</w:t>
      </w:r>
    </w:p>
    <w:p w14:paraId="235B130A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§ 30. 1. Sołtys może zgłaszać wnioski w imieniu zebrania wiejskiego.</w:t>
      </w:r>
    </w:p>
    <w:p w14:paraId="77F623FF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§ 31. 1. Pełnienie funkcji sołtysa ma charakter społeczny.</w:t>
      </w:r>
    </w:p>
    <w:p w14:paraId="38CFE4C6" w14:textId="77777777" w:rsidR="00681C25" w:rsidRPr="000F490E" w:rsidRDefault="00681C25" w:rsidP="00681C25">
      <w:pPr>
        <w:pStyle w:val="Tekstpodstawowywcity2"/>
        <w:rPr>
          <w:color w:val="000000" w:themeColor="text1"/>
        </w:rPr>
      </w:pPr>
      <w:r w:rsidRPr="000F490E">
        <w:rPr>
          <w:color w:val="000000" w:themeColor="text1"/>
        </w:rPr>
        <w:t>2. Rada ustanawia zasady, na jakich sołtysowi przysługuje dieta oraz zwrot kosztów podróży służbowych.</w:t>
      </w:r>
    </w:p>
    <w:p w14:paraId="1A885294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§ 32. 1. Sołtys współdziała z radą sołecką.</w:t>
      </w:r>
    </w:p>
    <w:p w14:paraId="7AD4B8A6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 xml:space="preserve">2. Rada sołecka składa się z 4 do 7 osób. </w:t>
      </w:r>
    </w:p>
    <w:p w14:paraId="4DBCC40C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3. Liczbę członków rady sołeckiej ustala zebranie wyborcze w celu wyboru sołtysa i rady sołeckiej w głosowaniu jawnym bezpośrednio przed przeprowadzeniem wyborów członków rady sołeckiej na nową kadencję.</w:t>
      </w:r>
    </w:p>
    <w:p w14:paraId="5DB9D10E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4. W trakcie kadencji na wniosek sołtysa lub uchwały zebrania wiejskiego, zebranie wyborcze może zmienić liczbę członków rady sołeckiej ustaloną zgodnie z ust.3.</w:t>
      </w:r>
    </w:p>
    <w:p w14:paraId="3C95F7FA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5. Posiedzenie rady sołeckiej zwołuje sołtys stosownie do potrzeb wynikających z jego bieżącej działalności oraz przewodniczy obradom.</w:t>
      </w:r>
    </w:p>
    <w:p w14:paraId="60570F41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§ 33. Do zadań rady sołeckiej należy w szczególności:</w:t>
      </w:r>
    </w:p>
    <w:p w14:paraId="06F11DDD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1) wspomaganie działalności sołtysa poprzez wydawanie opinii;</w:t>
      </w:r>
    </w:p>
    <w:p w14:paraId="6B135451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2) opracowywanie i przedkładanie sołtysowi projektów uchwał w sprawach rozpatrywanych przez zebranie wiejskie;</w:t>
      </w:r>
    </w:p>
    <w:p w14:paraId="5F9687A2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3) współdziałanie z sołtysem w wykonywaniu uchwał zebrania wiejskiego;</w:t>
      </w:r>
    </w:p>
    <w:p w14:paraId="2CDE3462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  <w:r w:rsidRPr="000F490E">
        <w:rPr>
          <w:color w:val="000000" w:themeColor="text1"/>
        </w:rPr>
        <w:t>4) Inicjowanie działań społecznie użytecznych oraz koordynacja tych działań.</w:t>
      </w:r>
    </w:p>
    <w:p w14:paraId="638C67F8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</w:p>
    <w:p w14:paraId="1C7D832A" w14:textId="77777777" w:rsidR="00681C25" w:rsidRPr="000F490E" w:rsidRDefault="00681C25" w:rsidP="00681C25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0F490E">
        <w:rPr>
          <w:color w:val="000000" w:themeColor="text1"/>
        </w:rPr>
        <w:t>Rozdział 5</w:t>
      </w:r>
    </w:p>
    <w:p w14:paraId="161DB595" w14:textId="77777777" w:rsidR="00681C25" w:rsidRPr="000F490E" w:rsidRDefault="00681C25" w:rsidP="00681C25">
      <w:pPr>
        <w:spacing w:line="360" w:lineRule="auto"/>
        <w:jc w:val="center"/>
        <w:rPr>
          <w:color w:val="000000" w:themeColor="text1"/>
        </w:rPr>
      </w:pPr>
      <w:r w:rsidRPr="000F490E">
        <w:rPr>
          <w:color w:val="000000" w:themeColor="text1"/>
        </w:rPr>
        <w:t>Mienie i finanse</w:t>
      </w:r>
    </w:p>
    <w:p w14:paraId="0CCBC802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</w:p>
    <w:p w14:paraId="00C4B505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</w:p>
    <w:p w14:paraId="15612E73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§ 34. 1. Sołtys zarządza mieniem komunalnym przekazanym sołectwu, korzysta z tego mienia i rozporządza dochodami z tego źródła, na zasadach określonych przez zebranie wiejskie.</w:t>
      </w:r>
    </w:p>
    <w:p w14:paraId="4C3FBD02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2. Rada określa zasady przekazywania mienia, o którym mowa w ust. 1, odrębną uchwałą.</w:t>
      </w:r>
    </w:p>
    <w:p w14:paraId="4442C2CA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3. Składniki mienia komunalnego zakupione ze środków wyodrębnionych dla sołectwa lub przekazanych pozostają w posiadaniu sołectwa, o ile rada nie postanowi inaczej.</w:t>
      </w:r>
    </w:p>
    <w:p w14:paraId="5037A56F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4. W ramach budżetu gminy wyodrębnia się fundusz sołecki na zasadach określonych w ustawie z dnia 21 lutego 2014 r. o funduszu sołeckim (Dz. U. poz. 301 ze zm.).</w:t>
      </w:r>
    </w:p>
    <w:p w14:paraId="01D27C4E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§ 35. 1. Sołtys zarządza mieniem komunalnym przysługującym mieszkańcom sołectwa za zgodą mieszkańców sołectwa i na zasadach określonych uchwałą zebrania wiejskiego.</w:t>
      </w:r>
    </w:p>
    <w:p w14:paraId="02F75BCF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2. W razie potrzeby wyrażenia zgody, o której mowa w art. 48 ust. 2 ustawy z dnia 8 marca 1990 r. o samorządzie gminnym (tekst jednolity Dz. U. z 2024 r., poz. 1465), sołtys zwołuje zebranie wiejskie nie później niż w 14 dniu od daty zawiadomienia go o potrzebie wyrażenia zgody.</w:t>
      </w:r>
    </w:p>
    <w:p w14:paraId="6689D2C4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§ 36. Sołtys przygotowuje projekt uchwały zebrania wiejskiego w sprawie rocznego planu wydatków sołectwa.</w:t>
      </w:r>
    </w:p>
    <w:p w14:paraId="50678D60" w14:textId="77777777" w:rsidR="00681C25" w:rsidRPr="000F490E" w:rsidRDefault="00681C25" w:rsidP="00681C25">
      <w:pPr>
        <w:pStyle w:val="Tekstpodstawowywcity2"/>
        <w:rPr>
          <w:color w:val="000000" w:themeColor="text1"/>
        </w:rPr>
      </w:pPr>
      <w:r w:rsidRPr="000F490E">
        <w:rPr>
          <w:color w:val="000000" w:themeColor="text1"/>
        </w:rPr>
        <w:t>§ 37. 1. Obsługę finansowo – księgową sołectwa zapewnia burmistrz.</w:t>
      </w:r>
    </w:p>
    <w:p w14:paraId="2FA78ED1" w14:textId="77777777" w:rsidR="00681C25" w:rsidRPr="000F490E" w:rsidRDefault="00681C25" w:rsidP="00681C25">
      <w:pPr>
        <w:pStyle w:val="Tekstpodstawowywcity2"/>
        <w:rPr>
          <w:color w:val="000000" w:themeColor="text1"/>
        </w:rPr>
      </w:pPr>
      <w:r w:rsidRPr="000F490E">
        <w:rPr>
          <w:color w:val="000000" w:themeColor="text1"/>
        </w:rPr>
        <w:t>2. W przypadku przekazania sołectwu dodatkowych zadań, z którymi wiążą się wydatki nieuwzględnione w rocznym planie wydatków sołectwa, otrzymuje ono środki finansowe, niezbędne do wykonania tych zadań.</w:t>
      </w:r>
    </w:p>
    <w:p w14:paraId="4A1EB3D4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</w:p>
    <w:p w14:paraId="16E5A5EF" w14:textId="77777777" w:rsidR="00681C25" w:rsidRPr="000F490E" w:rsidRDefault="00681C25" w:rsidP="00681C25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0F490E">
        <w:rPr>
          <w:color w:val="000000" w:themeColor="text1"/>
        </w:rPr>
        <w:t>Rozdział 6</w:t>
      </w:r>
    </w:p>
    <w:p w14:paraId="031B741B" w14:textId="77777777" w:rsidR="00681C25" w:rsidRPr="000F490E" w:rsidRDefault="00681C25" w:rsidP="00681C25">
      <w:pPr>
        <w:spacing w:line="360" w:lineRule="auto"/>
        <w:jc w:val="center"/>
        <w:rPr>
          <w:color w:val="000000" w:themeColor="text1"/>
        </w:rPr>
      </w:pPr>
      <w:r w:rsidRPr="000F490E">
        <w:rPr>
          <w:color w:val="000000" w:themeColor="text1"/>
        </w:rPr>
        <w:t>Kontrola i nadzór</w:t>
      </w:r>
    </w:p>
    <w:p w14:paraId="4F41DEB7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§ 38. Kontrola działalności organów sołectwa sprawowana jest na podstawie kryteriów zgodności z prawem, celowości, rzetelności i gospodarności.</w:t>
      </w:r>
    </w:p>
    <w:p w14:paraId="2D09E116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§ 39. 1. Kontrolę działalności organów sołectwa sprawuje rada.</w:t>
      </w:r>
    </w:p>
    <w:p w14:paraId="6F0CC1DC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2. Funkcję, o której mowa w ust. 1, rada realizuje poprzez działania komisji rewizyjnej.</w:t>
      </w:r>
    </w:p>
    <w:p w14:paraId="57760FF4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3. Komisja, o której mowa w ust. 2, wykonuje zadania z zakresu kontroli działalności organów sołectwa wyznaczone przez radę.</w:t>
      </w:r>
    </w:p>
    <w:p w14:paraId="674EE75E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§ 40. 1. Nadzór nad działalnością organów sołectwa sprawowany jest na podstawie kryterium zgodności z prawem.</w:t>
      </w:r>
    </w:p>
    <w:p w14:paraId="590EF849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lastRenderedPageBreak/>
        <w:t>2. Organami nadzoru nad działalnością organów sołectwa są rada i burmistrz.</w:t>
      </w:r>
    </w:p>
    <w:p w14:paraId="2E57DB04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</w:p>
    <w:p w14:paraId="7B7A01C4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§ 41. Burmistrz może upoważnić pracowników urzędu do dokonania czynności kontrolnych w jego imieniu.</w:t>
      </w:r>
    </w:p>
    <w:p w14:paraId="12A2A9D4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§ 42. 1. Uchwały i opinie zebrania wiejskiego w formie pisemnej sołtys przekazuje burmistrzowi w terminie 14 dni od ich podjęcia.</w:t>
      </w:r>
    </w:p>
    <w:p w14:paraId="0559D39B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2. Burmistrz może uchylić uchwałę zebrania wiejskiego sprzeczną z prawem, statutem gminy lub statutem sołectwa.</w:t>
      </w:r>
    </w:p>
    <w:p w14:paraId="62178D84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3. Sołtys może odwołać się od rozstrzygnięcia burmistrza do rady, która może utrzymać w mocy to rozstrzygnięcie lub je uchylić.</w:t>
      </w:r>
    </w:p>
    <w:p w14:paraId="3C9CE13D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4. Odwołanie sołtysa powinno być rozpatrzone na najbliższej sesji rady.</w:t>
      </w:r>
    </w:p>
    <w:p w14:paraId="6979A44B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</w:p>
    <w:p w14:paraId="7AA0C7DB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</w:p>
    <w:p w14:paraId="05200B02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b/>
          <w:bCs/>
          <w:color w:val="000000" w:themeColor="text1"/>
        </w:rPr>
        <w:t>§ 2.</w:t>
      </w:r>
      <w:r w:rsidRPr="000F490E">
        <w:rPr>
          <w:color w:val="000000" w:themeColor="text1"/>
        </w:rPr>
        <w:t xml:space="preserve"> Wykonanie uchwały powierza się Burmistrzowi Gostynia.</w:t>
      </w:r>
    </w:p>
    <w:p w14:paraId="3952F550" w14:textId="73EA0691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b/>
          <w:bCs/>
          <w:color w:val="000000" w:themeColor="text1"/>
        </w:rPr>
        <w:t>§ 3.</w:t>
      </w:r>
      <w:r w:rsidRPr="000F490E">
        <w:rPr>
          <w:color w:val="000000" w:themeColor="text1"/>
        </w:rPr>
        <w:t xml:space="preserve"> Traci moc uchwała nr XL/541/10 Rady Miejskiej w Gostyniu z dnia 27 sierpnia 2010 r. w sprawie uchwalenia statutu sołectwa Brzezie.</w:t>
      </w:r>
    </w:p>
    <w:p w14:paraId="3E99D0A2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b/>
          <w:bCs/>
          <w:color w:val="000000" w:themeColor="text1"/>
        </w:rPr>
        <w:t>§ 4.</w:t>
      </w:r>
      <w:r w:rsidRPr="000F490E">
        <w:rPr>
          <w:color w:val="000000" w:themeColor="text1"/>
        </w:rPr>
        <w:t xml:space="preserve"> Uchwała wchodzi w życie po upływie 14 dni od ogłoszenia w Dzienniku Urzędowym Województwa Wielkopolskiego.</w:t>
      </w:r>
    </w:p>
    <w:p w14:paraId="2DE5B723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</w:p>
    <w:p w14:paraId="60AF7CD9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</w:p>
    <w:p w14:paraId="47558772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</w:p>
    <w:p w14:paraId="3739E87F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</w:p>
    <w:p w14:paraId="43991FEF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</w:p>
    <w:p w14:paraId="646AFED2" w14:textId="77777777" w:rsidR="00681C25" w:rsidRPr="000F490E" w:rsidRDefault="00681C25" w:rsidP="00681C25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77BEA6D0" w14:textId="77777777" w:rsidR="00681C25" w:rsidRPr="000F490E" w:rsidRDefault="00681C25" w:rsidP="00681C25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6812624F" w14:textId="77777777" w:rsidR="00681C25" w:rsidRPr="000F490E" w:rsidRDefault="00681C25" w:rsidP="00681C25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24526E81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</w:p>
    <w:p w14:paraId="096623BB" w14:textId="77777777" w:rsidR="00681C25" w:rsidRPr="000F490E" w:rsidRDefault="00681C25" w:rsidP="00681C25">
      <w:pPr>
        <w:spacing w:line="360" w:lineRule="auto"/>
        <w:rPr>
          <w:color w:val="000000" w:themeColor="text1"/>
        </w:rPr>
      </w:pPr>
    </w:p>
    <w:p w14:paraId="2E7580BF" w14:textId="77777777" w:rsidR="00681C25" w:rsidRPr="000F490E" w:rsidRDefault="00681C25" w:rsidP="00681C25">
      <w:pPr>
        <w:pStyle w:val="Tekstpodstawowywcity"/>
        <w:ind w:firstLine="0"/>
        <w:jc w:val="both"/>
        <w:rPr>
          <w:color w:val="000000" w:themeColor="text1"/>
        </w:rPr>
      </w:pPr>
    </w:p>
    <w:p w14:paraId="6CD8E19F" w14:textId="77777777" w:rsidR="00681C25" w:rsidRPr="000F490E" w:rsidRDefault="00681C25" w:rsidP="00681C25">
      <w:pPr>
        <w:spacing w:line="360" w:lineRule="auto"/>
        <w:jc w:val="both"/>
        <w:rPr>
          <w:color w:val="000000" w:themeColor="text1"/>
        </w:rPr>
      </w:pPr>
    </w:p>
    <w:p w14:paraId="5754807B" w14:textId="77777777" w:rsidR="00681C25" w:rsidRPr="000F490E" w:rsidRDefault="00681C25" w:rsidP="00681C25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5FD1C1ED" w14:textId="77777777" w:rsidR="00681C25" w:rsidRPr="000F490E" w:rsidRDefault="00681C25" w:rsidP="00681C25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0D0999BC" w14:textId="77777777" w:rsidR="00681C25" w:rsidRPr="000F490E" w:rsidRDefault="00681C25" w:rsidP="00681C25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445B85B5" w14:textId="77777777" w:rsidR="00681C25" w:rsidRPr="000F490E" w:rsidRDefault="00681C25" w:rsidP="00681C25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77EC6C63" w14:textId="77777777" w:rsidR="006C0EBD" w:rsidRPr="000F490E" w:rsidRDefault="006C0EBD" w:rsidP="00681C25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06254461" w14:textId="77777777" w:rsidR="00681C25" w:rsidRPr="000F490E" w:rsidRDefault="00681C25" w:rsidP="00681C25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0F490E">
        <w:rPr>
          <w:color w:val="000000" w:themeColor="text1"/>
        </w:rPr>
        <w:t>Uzasadnienie do</w:t>
      </w:r>
    </w:p>
    <w:p w14:paraId="5EBCE5A0" w14:textId="77777777" w:rsidR="00681C25" w:rsidRPr="000F490E" w:rsidRDefault="00681C25" w:rsidP="00681C25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0F490E">
        <w:rPr>
          <w:color w:val="000000" w:themeColor="text1"/>
        </w:rPr>
        <w:t>UCHWAŁY NR</w:t>
      </w:r>
    </w:p>
    <w:p w14:paraId="0FC2014C" w14:textId="77777777" w:rsidR="00681C25" w:rsidRPr="000F490E" w:rsidRDefault="00681C25" w:rsidP="00681C25">
      <w:pPr>
        <w:spacing w:line="360" w:lineRule="auto"/>
        <w:jc w:val="center"/>
        <w:rPr>
          <w:color w:val="000000" w:themeColor="text1"/>
        </w:rPr>
      </w:pPr>
      <w:r w:rsidRPr="000F490E">
        <w:rPr>
          <w:color w:val="000000" w:themeColor="text1"/>
        </w:rPr>
        <w:t>RADY MIEJSKIEJ W GOSTYNIU</w:t>
      </w:r>
    </w:p>
    <w:p w14:paraId="20B86FBE" w14:textId="77777777" w:rsidR="00681C25" w:rsidRPr="000F490E" w:rsidRDefault="00681C25" w:rsidP="00681C25">
      <w:pPr>
        <w:spacing w:line="360" w:lineRule="auto"/>
        <w:jc w:val="center"/>
        <w:rPr>
          <w:color w:val="000000" w:themeColor="text1"/>
        </w:rPr>
      </w:pPr>
      <w:r w:rsidRPr="000F490E">
        <w:rPr>
          <w:color w:val="000000" w:themeColor="text1"/>
        </w:rPr>
        <w:t>z dnia ………………………………………r.</w:t>
      </w:r>
    </w:p>
    <w:p w14:paraId="5EA3892A" w14:textId="77777777" w:rsidR="00681C25" w:rsidRPr="000F490E" w:rsidRDefault="00681C25" w:rsidP="00681C25">
      <w:pPr>
        <w:spacing w:line="360" w:lineRule="auto"/>
        <w:jc w:val="center"/>
        <w:rPr>
          <w:color w:val="000000" w:themeColor="text1"/>
        </w:rPr>
      </w:pPr>
    </w:p>
    <w:p w14:paraId="42D1F27D" w14:textId="31C6722D" w:rsidR="00681C25" w:rsidRPr="000F490E" w:rsidRDefault="00681C25" w:rsidP="00681C25">
      <w:pPr>
        <w:spacing w:line="360" w:lineRule="auto"/>
        <w:jc w:val="center"/>
        <w:rPr>
          <w:color w:val="000000" w:themeColor="text1"/>
        </w:rPr>
      </w:pPr>
      <w:r w:rsidRPr="000F490E">
        <w:rPr>
          <w:color w:val="000000" w:themeColor="text1"/>
        </w:rPr>
        <w:t xml:space="preserve">w sprawie uchwalenia statutu sołectwa </w:t>
      </w:r>
      <w:r w:rsidR="001570A4" w:rsidRPr="000F490E">
        <w:rPr>
          <w:color w:val="000000" w:themeColor="text1"/>
        </w:rPr>
        <w:t>Brzezie</w:t>
      </w:r>
    </w:p>
    <w:p w14:paraId="0B508446" w14:textId="77777777" w:rsidR="00681C25" w:rsidRPr="000F490E" w:rsidRDefault="00681C25" w:rsidP="00681C25">
      <w:pPr>
        <w:spacing w:line="360" w:lineRule="auto"/>
        <w:jc w:val="center"/>
        <w:rPr>
          <w:color w:val="000000" w:themeColor="text1"/>
        </w:rPr>
      </w:pPr>
    </w:p>
    <w:p w14:paraId="2AEF2342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 xml:space="preserve">Zgodnie z art. 35 ust. 1 organizację i zakres działania jednostki pomocniczej określa rada gminy odrębnym statutem, po przeprowadzeniu konsultacji z mieszkańcami. </w:t>
      </w:r>
    </w:p>
    <w:p w14:paraId="33286CCD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Treść obowiązującego statutu wymaga wprowadzenia zmian i doprecyzowania niektórych jego postanowień, a także dostosowania do aktualnego orzecznictwa sądów administracyjnych.</w:t>
      </w:r>
    </w:p>
    <w:p w14:paraId="30E2B570" w14:textId="77777777" w:rsidR="00681C25" w:rsidRPr="000F490E" w:rsidRDefault="00681C25" w:rsidP="00681C25">
      <w:pPr>
        <w:spacing w:line="360" w:lineRule="auto"/>
        <w:ind w:firstLine="708"/>
        <w:jc w:val="both"/>
        <w:rPr>
          <w:color w:val="000000" w:themeColor="text1"/>
        </w:rPr>
      </w:pPr>
      <w:r w:rsidRPr="000F490E">
        <w:rPr>
          <w:color w:val="000000" w:themeColor="text1"/>
        </w:rPr>
        <w:t>Podjęcie uchwały jest zatem zasadne.</w:t>
      </w:r>
    </w:p>
    <w:p w14:paraId="04574FAD" w14:textId="77777777" w:rsidR="00681C25" w:rsidRPr="000F490E" w:rsidRDefault="00681C25" w:rsidP="00681C25">
      <w:pPr>
        <w:spacing w:line="360" w:lineRule="auto"/>
        <w:jc w:val="center"/>
        <w:rPr>
          <w:color w:val="000000" w:themeColor="text1"/>
        </w:rPr>
      </w:pPr>
    </w:p>
    <w:p w14:paraId="249845FD" w14:textId="77777777" w:rsidR="00681C25" w:rsidRPr="000F490E" w:rsidRDefault="00681C25" w:rsidP="00681C25">
      <w:pPr>
        <w:rPr>
          <w:color w:val="000000" w:themeColor="text1"/>
        </w:rPr>
      </w:pPr>
    </w:p>
    <w:p w14:paraId="00C1BFD9" w14:textId="77777777" w:rsidR="00681C25" w:rsidRPr="000F490E" w:rsidRDefault="00681C25" w:rsidP="00681C25">
      <w:pPr>
        <w:rPr>
          <w:color w:val="000000" w:themeColor="text1"/>
        </w:rPr>
      </w:pPr>
    </w:p>
    <w:p w14:paraId="23E99F81" w14:textId="77777777" w:rsidR="00681C25" w:rsidRPr="000F490E" w:rsidRDefault="00681C25" w:rsidP="00681C25">
      <w:pPr>
        <w:tabs>
          <w:tab w:val="left" w:pos="6740"/>
        </w:tabs>
        <w:rPr>
          <w:color w:val="000000" w:themeColor="text1"/>
        </w:rPr>
      </w:pPr>
    </w:p>
    <w:p w14:paraId="5952BCBD" w14:textId="77777777" w:rsidR="00C301AE" w:rsidRPr="000F490E" w:rsidRDefault="00C301AE" w:rsidP="00681C25">
      <w:pPr>
        <w:tabs>
          <w:tab w:val="left" w:pos="6740"/>
        </w:tabs>
        <w:rPr>
          <w:color w:val="000000" w:themeColor="text1"/>
        </w:rPr>
      </w:pPr>
    </w:p>
    <w:p w14:paraId="13D6D037" w14:textId="77777777" w:rsidR="00C301AE" w:rsidRPr="000F490E" w:rsidRDefault="00C301AE" w:rsidP="00681C25">
      <w:pPr>
        <w:tabs>
          <w:tab w:val="left" w:pos="6740"/>
        </w:tabs>
        <w:rPr>
          <w:color w:val="000000" w:themeColor="text1"/>
        </w:rPr>
      </w:pPr>
    </w:p>
    <w:p w14:paraId="678B64C1" w14:textId="77777777" w:rsidR="00C301AE" w:rsidRPr="000F490E" w:rsidRDefault="00C301AE" w:rsidP="00681C25">
      <w:pPr>
        <w:tabs>
          <w:tab w:val="left" w:pos="6740"/>
        </w:tabs>
        <w:rPr>
          <w:color w:val="000000" w:themeColor="text1"/>
        </w:rPr>
      </w:pPr>
    </w:p>
    <w:p w14:paraId="7F6B4597" w14:textId="77777777" w:rsidR="00C301AE" w:rsidRPr="000F490E" w:rsidRDefault="00C301AE" w:rsidP="00681C25">
      <w:pPr>
        <w:tabs>
          <w:tab w:val="left" w:pos="6740"/>
        </w:tabs>
        <w:rPr>
          <w:color w:val="000000" w:themeColor="text1"/>
        </w:rPr>
      </w:pPr>
    </w:p>
    <w:p w14:paraId="7AA0494B" w14:textId="77777777" w:rsidR="00C301AE" w:rsidRPr="000F490E" w:rsidRDefault="00C301AE" w:rsidP="00681C25">
      <w:pPr>
        <w:tabs>
          <w:tab w:val="left" w:pos="6740"/>
        </w:tabs>
        <w:rPr>
          <w:color w:val="000000" w:themeColor="text1"/>
        </w:rPr>
      </w:pPr>
    </w:p>
    <w:p w14:paraId="1D62CE03" w14:textId="77777777" w:rsidR="00C301AE" w:rsidRPr="000F490E" w:rsidRDefault="00C301AE" w:rsidP="00681C25">
      <w:pPr>
        <w:tabs>
          <w:tab w:val="left" w:pos="6740"/>
        </w:tabs>
        <w:rPr>
          <w:color w:val="000000" w:themeColor="text1"/>
        </w:rPr>
      </w:pPr>
    </w:p>
    <w:p w14:paraId="1AB28747" w14:textId="77777777" w:rsidR="00C301AE" w:rsidRPr="000F490E" w:rsidRDefault="00C301AE" w:rsidP="00681C25">
      <w:pPr>
        <w:tabs>
          <w:tab w:val="left" w:pos="6740"/>
        </w:tabs>
        <w:rPr>
          <w:color w:val="000000" w:themeColor="text1"/>
        </w:rPr>
      </w:pPr>
    </w:p>
    <w:p w14:paraId="6AFE8CF0" w14:textId="77777777" w:rsidR="00C301AE" w:rsidRPr="000F490E" w:rsidRDefault="00C301AE" w:rsidP="00681C25">
      <w:pPr>
        <w:tabs>
          <w:tab w:val="left" w:pos="6740"/>
        </w:tabs>
        <w:rPr>
          <w:color w:val="000000" w:themeColor="text1"/>
        </w:rPr>
      </w:pPr>
    </w:p>
    <w:p w14:paraId="1FC26360" w14:textId="77777777" w:rsidR="00C301AE" w:rsidRPr="000F490E" w:rsidRDefault="00C301AE" w:rsidP="00681C25">
      <w:pPr>
        <w:tabs>
          <w:tab w:val="left" w:pos="6740"/>
        </w:tabs>
        <w:rPr>
          <w:color w:val="000000" w:themeColor="text1"/>
        </w:rPr>
      </w:pPr>
    </w:p>
    <w:p w14:paraId="4C86BDDA" w14:textId="77777777" w:rsidR="00C301AE" w:rsidRPr="000F490E" w:rsidRDefault="00C301AE" w:rsidP="00681C25">
      <w:pPr>
        <w:tabs>
          <w:tab w:val="left" w:pos="6740"/>
        </w:tabs>
        <w:rPr>
          <w:color w:val="000000" w:themeColor="text1"/>
        </w:rPr>
      </w:pPr>
    </w:p>
    <w:p w14:paraId="51943F51" w14:textId="77777777" w:rsidR="00C301AE" w:rsidRPr="000F490E" w:rsidRDefault="00C301AE" w:rsidP="00681C25">
      <w:pPr>
        <w:tabs>
          <w:tab w:val="left" w:pos="6740"/>
        </w:tabs>
        <w:rPr>
          <w:color w:val="000000" w:themeColor="text1"/>
        </w:rPr>
      </w:pPr>
    </w:p>
    <w:p w14:paraId="29F79E7F" w14:textId="77777777" w:rsidR="00C301AE" w:rsidRPr="000F490E" w:rsidRDefault="00C301AE" w:rsidP="00681C25">
      <w:pPr>
        <w:tabs>
          <w:tab w:val="left" w:pos="6740"/>
        </w:tabs>
        <w:rPr>
          <w:color w:val="000000" w:themeColor="text1"/>
        </w:rPr>
      </w:pPr>
    </w:p>
    <w:p w14:paraId="54E52303" w14:textId="77777777" w:rsidR="00C301AE" w:rsidRPr="000F490E" w:rsidRDefault="00C301AE" w:rsidP="00681C25">
      <w:pPr>
        <w:tabs>
          <w:tab w:val="left" w:pos="6740"/>
        </w:tabs>
        <w:rPr>
          <w:color w:val="000000" w:themeColor="text1"/>
        </w:rPr>
      </w:pPr>
    </w:p>
    <w:p w14:paraId="575A5B26" w14:textId="77777777" w:rsidR="00C301AE" w:rsidRPr="000F490E" w:rsidRDefault="00C301AE" w:rsidP="00681C25">
      <w:pPr>
        <w:tabs>
          <w:tab w:val="left" w:pos="6740"/>
        </w:tabs>
        <w:rPr>
          <w:color w:val="000000" w:themeColor="text1"/>
        </w:rPr>
      </w:pPr>
    </w:p>
    <w:p w14:paraId="655ED2AD" w14:textId="77777777" w:rsidR="00C301AE" w:rsidRPr="000F490E" w:rsidRDefault="00C301AE" w:rsidP="00681C25">
      <w:pPr>
        <w:tabs>
          <w:tab w:val="left" w:pos="6740"/>
        </w:tabs>
        <w:rPr>
          <w:color w:val="000000" w:themeColor="text1"/>
        </w:rPr>
      </w:pPr>
    </w:p>
    <w:p w14:paraId="01FB2C25" w14:textId="77777777" w:rsidR="00C301AE" w:rsidRPr="000F490E" w:rsidRDefault="00C301AE" w:rsidP="00681C25">
      <w:pPr>
        <w:tabs>
          <w:tab w:val="left" w:pos="6740"/>
        </w:tabs>
        <w:rPr>
          <w:color w:val="000000" w:themeColor="text1"/>
        </w:rPr>
      </w:pPr>
    </w:p>
    <w:p w14:paraId="789C27B1" w14:textId="77777777" w:rsidR="00C301AE" w:rsidRPr="000F490E" w:rsidRDefault="00C301AE" w:rsidP="00681C25">
      <w:pPr>
        <w:tabs>
          <w:tab w:val="left" w:pos="6740"/>
        </w:tabs>
        <w:rPr>
          <w:color w:val="000000" w:themeColor="text1"/>
        </w:rPr>
      </w:pPr>
    </w:p>
    <w:p w14:paraId="6A891666" w14:textId="77777777" w:rsidR="00C301AE" w:rsidRPr="000F490E" w:rsidRDefault="00C301AE" w:rsidP="00681C25">
      <w:pPr>
        <w:tabs>
          <w:tab w:val="left" w:pos="6740"/>
        </w:tabs>
        <w:rPr>
          <w:color w:val="000000" w:themeColor="text1"/>
        </w:rPr>
      </w:pPr>
    </w:p>
    <w:p w14:paraId="69D1BAA4" w14:textId="77777777" w:rsidR="00C301AE" w:rsidRPr="000F490E" w:rsidRDefault="00C301AE" w:rsidP="00681C25">
      <w:pPr>
        <w:tabs>
          <w:tab w:val="left" w:pos="6740"/>
        </w:tabs>
        <w:rPr>
          <w:color w:val="000000" w:themeColor="text1"/>
        </w:rPr>
      </w:pPr>
    </w:p>
    <w:p w14:paraId="3B363722" w14:textId="77777777" w:rsidR="00C301AE" w:rsidRPr="000F490E" w:rsidRDefault="00C301AE" w:rsidP="00681C25">
      <w:pPr>
        <w:tabs>
          <w:tab w:val="left" w:pos="6740"/>
        </w:tabs>
        <w:rPr>
          <w:color w:val="000000" w:themeColor="text1"/>
        </w:rPr>
      </w:pPr>
    </w:p>
    <w:p w14:paraId="282CDCEA" w14:textId="77777777" w:rsidR="00C301AE" w:rsidRPr="000F490E" w:rsidRDefault="00C301AE" w:rsidP="00681C25">
      <w:pPr>
        <w:tabs>
          <w:tab w:val="left" w:pos="6740"/>
        </w:tabs>
        <w:rPr>
          <w:color w:val="000000" w:themeColor="text1"/>
        </w:rPr>
      </w:pPr>
    </w:p>
    <w:p w14:paraId="62559E46" w14:textId="77777777" w:rsidR="00C301AE" w:rsidRPr="000F490E" w:rsidRDefault="00C301AE" w:rsidP="00681C25">
      <w:pPr>
        <w:tabs>
          <w:tab w:val="left" w:pos="6740"/>
        </w:tabs>
        <w:rPr>
          <w:color w:val="000000" w:themeColor="text1"/>
        </w:rPr>
      </w:pPr>
    </w:p>
    <w:p w14:paraId="3A4BC458" w14:textId="77777777" w:rsidR="00C301AE" w:rsidRPr="000F490E" w:rsidRDefault="00C301AE" w:rsidP="00681C25">
      <w:pPr>
        <w:tabs>
          <w:tab w:val="left" w:pos="6740"/>
        </w:tabs>
        <w:rPr>
          <w:color w:val="000000" w:themeColor="text1"/>
        </w:rPr>
      </w:pPr>
    </w:p>
    <w:p w14:paraId="43C8CD1E" w14:textId="77777777" w:rsidR="00C301AE" w:rsidRPr="000F490E" w:rsidRDefault="00C301AE" w:rsidP="00681C25">
      <w:pPr>
        <w:tabs>
          <w:tab w:val="left" w:pos="6740"/>
        </w:tabs>
        <w:rPr>
          <w:color w:val="000000" w:themeColor="text1"/>
        </w:rPr>
      </w:pPr>
    </w:p>
    <w:p w14:paraId="70E6960B" w14:textId="77777777" w:rsidR="00C301AE" w:rsidRPr="000F490E" w:rsidRDefault="00C301AE" w:rsidP="00681C25">
      <w:pPr>
        <w:tabs>
          <w:tab w:val="left" w:pos="6740"/>
        </w:tabs>
        <w:rPr>
          <w:color w:val="000000" w:themeColor="text1"/>
        </w:rPr>
      </w:pPr>
    </w:p>
    <w:p w14:paraId="63EF1713" w14:textId="77777777" w:rsidR="00C301AE" w:rsidRPr="000F490E" w:rsidRDefault="00C301AE" w:rsidP="00681C25">
      <w:pPr>
        <w:tabs>
          <w:tab w:val="left" w:pos="6740"/>
        </w:tabs>
        <w:rPr>
          <w:color w:val="000000" w:themeColor="text1"/>
        </w:rPr>
      </w:pPr>
    </w:p>
    <w:p w14:paraId="6981123C" w14:textId="77777777" w:rsidR="00C301AE" w:rsidRPr="000F490E" w:rsidRDefault="00C301AE" w:rsidP="00681C25">
      <w:pPr>
        <w:tabs>
          <w:tab w:val="left" w:pos="6740"/>
        </w:tabs>
        <w:rPr>
          <w:color w:val="000000" w:themeColor="text1"/>
        </w:rPr>
      </w:pPr>
    </w:p>
    <w:p w14:paraId="416B3BAF" w14:textId="77777777" w:rsidR="00C301AE" w:rsidRPr="000F490E" w:rsidRDefault="00C301AE" w:rsidP="00681C25">
      <w:pPr>
        <w:tabs>
          <w:tab w:val="left" w:pos="6740"/>
        </w:tabs>
        <w:rPr>
          <w:color w:val="000000" w:themeColor="text1"/>
        </w:rPr>
      </w:pPr>
    </w:p>
    <w:p w14:paraId="38F314A7" w14:textId="77777777" w:rsidR="00C301AE" w:rsidRPr="000F490E" w:rsidRDefault="00C301AE" w:rsidP="00C301AE">
      <w:pPr>
        <w:rPr>
          <w:color w:val="000000" w:themeColor="text1"/>
        </w:rPr>
      </w:pPr>
      <w:r w:rsidRPr="000F490E">
        <w:rPr>
          <w:color w:val="000000" w:themeColor="text1"/>
        </w:rPr>
        <w:t>Opracowała: Renata Ignasiak sekretarz gminy</w:t>
      </w:r>
    </w:p>
    <w:p w14:paraId="606C209C" w14:textId="77777777" w:rsidR="00C301AE" w:rsidRPr="000F490E" w:rsidRDefault="00C301AE" w:rsidP="00C301AE">
      <w:pPr>
        <w:rPr>
          <w:color w:val="000000" w:themeColor="text1"/>
        </w:rPr>
      </w:pPr>
    </w:p>
    <w:p w14:paraId="2F2BE7A0" w14:textId="77777777" w:rsidR="00C301AE" w:rsidRPr="000F490E" w:rsidRDefault="00C301AE" w:rsidP="00C301AE">
      <w:pPr>
        <w:rPr>
          <w:color w:val="000000" w:themeColor="text1"/>
        </w:rPr>
      </w:pPr>
      <w:r w:rsidRPr="000F490E">
        <w:rPr>
          <w:color w:val="000000" w:themeColor="text1"/>
        </w:rPr>
        <w:t>Opiniuję pozytywnie pod względem prawnym:</w:t>
      </w:r>
    </w:p>
    <w:p w14:paraId="4261AEA1" w14:textId="77777777" w:rsidR="00C301AE" w:rsidRPr="000F490E" w:rsidRDefault="00C301AE" w:rsidP="00C301AE">
      <w:pPr>
        <w:rPr>
          <w:color w:val="000000" w:themeColor="text1"/>
        </w:rPr>
      </w:pPr>
    </w:p>
    <w:p w14:paraId="38753799" w14:textId="77777777" w:rsidR="00C301AE" w:rsidRPr="000F490E" w:rsidRDefault="00C301AE" w:rsidP="00C301AE">
      <w:pPr>
        <w:rPr>
          <w:color w:val="000000" w:themeColor="text1"/>
        </w:rPr>
      </w:pPr>
      <w:r w:rsidRPr="000F490E">
        <w:rPr>
          <w:color w:val="000000" w:themeColor="text1"/>
        </w:rPr>
        <w:t>Projekt przyjęty przez Burmistrza Gostynia w dniu……..</w:t>
      </w:r>
    </w:p>
    <w:p w14:paraId="53427E46" w14:textId="77777777" w:rsidR="00C301AE" w:rsidRPr="000F490E" w:rsidRDefault="00C301AE" w:rsidP="00681C25">
      <w:pPr>
        <w:tabs>
          <w:tab w:val="left" w:pos="6740"/>
        </w:tabs>
        <w:rPr>
          <w:color w:val="000000" w:themeColor="text1"/>
        </w:rPr>
      </w:pPr>
    </w:p>
    <w:p w14:paraId="5498F021" w14:textId="77777777" w:rsidR="00681C25" w:rsidRPr="000F490E" w:rsidRDefault="00681C25" w:rsidP="00681C25">
      <w:pPr>
        <w:rPr>
          <w:color w:val="000000" w:themeColor="text1"/>
        </w:rPr>
      </w:pPr>
    </w:p>
    <w:p w14:paraId="02989A6E" w14:textId="77777777" w:rsidR="00477C29" w:rsidRPr="000F490E" w:rsidRDefault="00477C29">
      <w:pPr>
        <w:rPr>
          <w:color w:val="000000" w:themeColor="text1"/>
        </w:rPr>
      </w:pPr>
    </w:p>
    <w:sectPr w:rsidR="00477C29" w:rsidRPr="000F490E" w:rsidSect="00681C25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B88B7" w14:textId="77777777" w:rsidR="004024B0" w:rsidRDefault="004024B0">
      <w:r>
        <w:separator/>
      </w:r>
    </w:p>
  </w:endnote>
  <w:endnote w:type="continuationSeparator" w:id="0">
    <w:p w14:paraId="15BDA985" w14:textId="77777777" w:rsidR="004024B0" w:rsidRDefault="0040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10649" w14:textId="77777777" w:rsidR="00E47149" w:rsidRDefault="00E471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9AC3AE" w14:textId="77777777" w:rsidR="00E47149" w:rsidRDefault="00E471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4B00D" w14:textId="4F3E0534" w:rsidR="00E47149" w:rsidRDefault="00E471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44D1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478296CC" w14:textId="77777777" w:rsidR="00E47149" w:rsidRDefault="00E471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54FA5" w14:textId="77777777" w:rsidR="004024B0" w:rsidRDefault="004024B0">
      <w:r>
        <w:separator/>
      </w:r>
    </w:p>
  </w:footnote>
  <w:footnote w:type="continuationSeparator" w:id="0">
    <w:p w14:paraId="512F1B4D" w14:textId="77777777" w:rsidR="004024B0" w:rsidRDefault="0040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0710A" w14:textId="77777777" w:rsidR="00E47149" w:rsidRPr="000E07C9" w:rsidRDefault="00E47149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2A1"/>
    <w:multiLevelType w:val="hybridMultilevel"/>
    <w:tmpl w:val="2A6020C6"/>
    <w:lvl w:ilvl="0" w:tplc="A5425B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E53338"/>
    <w:multiLevelType w:val="hybridMultilevel"/>
    <w:tmpl w:val="D148667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10A7C"/>
    <w:multiLevelType w:val="hybridMultilevel"/>
    <w:tmpl w:val="D670FDD6"/>
    <w:lvl w:ilvl="0" w:tplc="A364DA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9D281D"/>
    <w:multiLevelType w:val="hybridMultilevel"/>
    <w:tmpl w:val="2E2EF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52D42"/>
    <w:multiLevelType w:val="hybridMultilevel"/>
    <w:tmpl w:val="D3BEB03A"/>
    <w:lvl w:ilvl="0" w:tplc="FD44C9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9E83857"/>
    <w:multiLevelType w:val="hybridMultilevel"/>
    <w:tmpl w:val="AEBE4A3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37D8E73C">
      <w:start w:val="1"/>
      <w:numFmt w:val="decimal"/>
      <w:lvlText w:val="%2)"/>
      <w:lvlJc w:val="left"/>
      <w:pPr>
        <w:ind w:left="2148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7FBC162B"/>
    <w:multiLevelType w:val="hybridMultilevel"/>
    <w:tmpl w:val="5C28E914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25"/>
    <w:rsid w:val="000F490E"/>
    <w:rsid w:val="001570A4"/>
    <w:rsid w:val="00205F7E"/>
    <w:rsid w:val="002859AC"/>
    <w:rsid w:val="004024B0"/>
    <w:rsid w:val="00477C29"/>
    <w:rsid w:val="00533AA1"/>
    <w:rsid w:val="00665B30"/>
    <w:rsid w:val="00681C25"/>
    <w:rsid w:val="006C0EBD"/>
    <w:rsid w:val="007E1FBE"/>
    <w:rsid w:val="0086636B"/>
    <w:rsid w:val="00A97EBD"/>
    <w:rsid w:val="00BC16A1"/>
    <w:rsid w:val="00C301AE"/>
    <w:rsid w:val="00DD1833"/>
    <w:rsid w:val="00E47149"/>
    <w:rsid w:val="00EA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0A5C"/>
  <w15:chartTrackingRefBased/>
  <w15:docId w15:val="{1B653B97-B25A-4872-98D0-4F7BA1D9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C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81C25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81C2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681C25"/>
    <w:pPr>
      <w:spacing w:line="360" w:lineRule="auto"/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81C2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681C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1C2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681C25"/>
  </w:style>
  <w:style w:type="paragraph" w:styleId="Nagwek">
    <w:name w:val="header"/>
    <w:basedOn w:val="Normalny"/>
    <w:link w:val="NagwekZnak"/>
    <w:uiPriority w:val="99"/>
    <w:rsid w:val="00681C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1C2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81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3122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Roma Walczewska</cp:lastModifiedBy>
  <cp:revision>5</cp:revision>
  <cp:lastPrinted>2024-10-21T11:17:00Z</cp:lastPrinted>
  <dcterms:created xsi:type="dcterms:W3CDTF">2024-10-18T10:29:00Z</dcterms:created>
  <dcterms:modified xsi:type="dcterms:W3CDTF">2025-01-22T09:24:00Z</dcterms:modified>
</cp:coreProperties>
</file>