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2A1D" w14:textId="77777777" w:rsidR="00A77B3E" w:rsidRDefault="0000512B">
      <w:pPr>
        <w:jc w:val="center"/>
        <w:rPr>
          <w:b/>
          <w:caps/>
        </w:rPr>
      </w:pPr>
      <w:r>
        <w:rPr>
          <w:b/>
          <w:caps/>
        </w:rPr>
        <w:t>Uchwała Nr XI/125/25</w:t>
      </w:r>
      <w:r>
        <w:rPr>
          <w:b/>
          <w:caps/>
        </w:rPr>
        <w:br/>
        <w:t>Rady Miejskiej w Gostyniu</w:t>
      </w:r>
    </w:p>
    <w:p w14:paraId="71FD6E9A" w14:textId="77777777" w:rsidR="00A77B3E" w:rsidRDefault="0000512B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22890282" w14:textId="77777777" w:rsidR="00A77B3E" w:rsidRDefault="0000512B">
      <w:pPr>
        <w:keepNext/>
        <w:spacing w:after="480"/>
        <w:jc w:val="center"/>
      </w:pPr>
      <w:r>
        <w:rPr>
          <w:b/>
        </w:rPr>
        <w:t>w sprawie uchwalenia statutu sołectwa Krajewice</w:t>
      </w:r>
    </w:p>
    <w:p w14:paraId="7D31F2BD" w14:textId="77777777" w:rsidR="00A77B3E" w:rsidRDefault="0000512B">
      <w:pPr>
        <w:keepLines/>
        <w:spacing w:before="120" w:after="120"/>
        <w:ind w:firstLine="227"/>
      </w:pPr>
      <w:r>
        <w:t xml:space="preserve">Na podstawie Na podstawie art. 35 ust. 1 i 3 ustawy z dnia 8 marca 1990 r. o samorządzie gminnym (tekst jednolity Dz. U. </w:t>
      </w:r>
      <w:r>
        <w:t>z 2024 r. poz. 1465 ze zm.) po przeprowadzeniu konsultacji z mieszkańcami,</w:t>
      </w:r>
    </w:p>
    <w:p w14:paraId="003A41BD" w14:textId="77777777" w:rsidR="00A77B3E" w:rsidRDefault="0000512B">
      <w:pPr>
        <w:spacing w:before="120" w:after="120"/>
        <w:ind w:firstLine="227"/>
      </w:pPr>
      <w:r>
        <w:t>Rada Miejska w Gostyniu uchwala, co następuje:</w:t>
      </w:r>
    </w:p>
    <w:p w14:paraId="55F8938D" w14:textId="77777777" w:rsidR="00A77B3E" w:rsidRDefault="0000512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Krajewice o następującym brzmieniu:</w:t>
      </w:r>
    </w:p>
    <w:p w14:paraId="3C41624A" w14:textId="77777777" w:rsidR="00A77B3E" w:rsidRDefault="0000512B">
      <w:pPr>
        <w:spacing w:before="120" w:after="120"/>
        <w:ind w:firstLine="227"/>
        <w:jc w:val="center"/>
      </w:pPr>
      <w:r>
        <w:t>Statut Sołectwa Krajewice</w:t>
      </w:r>
    </w:p>
    <w:p w14:paraId="33647F7C" w14:textId="77777777" w:rsidR="00A77B3E" w:rsidRDefault="0000512B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17B804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Krajewice jest jednostką pomocniczą gminy Gostyń.</w:t>
      </w:r>
    </w:p>
    <w:p w14:paraId="69F5018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miejscowości Krajewice i </w:t>
      </w:r>
      <w:proofErr w:type="spellStart"/>
      <w:r>
        <w:rPr>
          <w:color w:val="000000"/>
          <w:u w:color="000000"/>
        </w:rPr>
        <w:t>Leciejewo</w:t>
      </w:r>
      <w:proofErr w:type="spellEnd"/>
      <w:r>
        <w:rPr>
          <w:color w:val="000000"/>
          <w:u w:color="000000"/>
        </w:rPr>
        <w:t xml:space="preserve"> tworzą lokalną wspólnotę samorządową.</w:t>
      </w:r>
    </w:p>
    <w:p w14:paraId="77487ACC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Krajewice obejmuje miejscowość Krajewice i </w:t>
      </w:r>
      <w:proofErr w:type="spellStart"/>
      <w:r>
        <w:rPr>
          <w:color w:val="000000"/>
          <w:u w:color="000000"/>
        </w:rPr>
        <w:t>Leciejewo</w:t>
      </w:r>
      <w:proofErr w:type="spellEnd"/>
      <w:r>
        <w:rPr>
          <w:color w:val="000000"/>
          <w:u w:color="000000"/>
        </w:rPr>
        <w:t>.</w:t>
      </w:r>
    </w:p>
    <w:p w14:paraId="329BCD6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</w:t>
      </w:r>
      <w:r>
        <w:rPr>
          <w:color w:val="000000"/>
          <w:u w:color="000000"/>
        </w:rPr>
        <w:t>sołectwa jest miejscowość Krajewice.</w:t>
      </w:r>
    </w:p>
    <w:p w14:paraId="1E230A6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Krajewice, w tym:</w:t>
      </w:r>
    </w:p>
    <w:p w14:paraId="41522D0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0895BD03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7380C54C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2E1DF111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4DB5E7C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689858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74D4436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0E2B1C4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gminie –rozumie się przez to gminę </w:t>
      </w:r>
      <w:r>
        <w:rPr>
          <w:color w:val="000000"/>
          <w:u w:color="000000"/>
        </w:rPr>
        <w:t>Gostyń;</w:t>
      </w:r>
    </w:p>
    <w:p w14:paraId="26E81FC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Krajewice w gminie Gostyń;</w:t>
      </w:r>
    </w:p>
    <w:p w14:paraId="32176B7C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47834040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144A6A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11BB0302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4E6F1421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Krajewice</w:t>
      </w:r>
      <w:r>
        <w:rPr>
          <w:color w:val="000000"/>
          <w:u w:color="000000"/>
        </w:rPr>
        <w:br/>
        <w:t>w gminie Gostyń;</w:t>
      </w:r>
    </w:p>
    <w:p w14:paraId="16641CD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Krajewice w gminie Gostyń;</w:t>
      </w:r>
    </w:p>
    <w:p w14:paraId="19B43330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Krajewice w gminie Gostyń;</w:t>
      </w:r>
    </w:p>
    <w:p w14:paraId="311C774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Krajewice.</w:t>
      </w:r>
    </w:p>
    <w:p w14:paraId="2C19AE06" w14:textId="77777777" w:rsidR="00A77B3E" w:rsidRDefault="0000512B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7035E8F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5F37C5F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79B36ED2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73AF6E6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indywidualnych spraw </w:t>
      </w:r>
      <w:r>
        <w:rPr>
          <w:color w:val="000000"/>
          <w:u w:color="000000"/>
        </w:rPr>
        <w:t>z zakresu administracji publicznej, w zakresie wskazanym w statucie gminy oraz odrębnych uchwałach rady;</w:t>
      </w:r>
    </w:p>
    <w:p w14:paraId="2C2BC9B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26E6A9BB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7A0A3782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7500687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2BB583C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D8CAF8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49367FCC" w14:textId="77777777" w:rsidR="00A77B3E" w:rsidRDefault="000051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4AD17FF6" w14:textId="77777777" w:rsidR="00A77B3E" w:rsidRDefault="000051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6226EBD0" w14:textId="77777777" w:rsidR="00A77B3E" w:rsidRDefault="000051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0A31768A" w14:textId="77777777" w:rsidR="00A77B3E" w:rsidRDefault="000051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269D35CB" w14:textId="77777777" w:rsidR="00A77B3E" w:rsidRDefault="0000512B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78258648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</w:t>
      </w:r>
      <w:r>
        <w:rPr>
          <w:color w:val="000000"/>
          <w:u w:color="000000"/>
        </w:rPr>
        <w:t>na rzecz miejsca zamieszkania;</w:t>
      </w:r>
    </w:p>
    <w:p w14:paraId="529D7AA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E784F3B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68848B7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3FE6FF9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1BE90A6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56408ECB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05B2F43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</w:t>
      </w:r>
      <w:r>
        <w:rPr>
          <w:color w:val="000000"/>
          <w:u w:color="000000"/>
        </w:rPr>
        <w:t>w organizowaniu i przeprowadzaniu konsultacji społecznych;</w:t>
      </w:r>
    </w:p>
    <w:p w14:paraId="3D50909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56C8C9A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6FEDC83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1027B690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5E936317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574D4CB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4B84B669" w14:textId="77777777" w:rsidR="00A77B3E" w:rsidRDefault="0000512B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3D56C13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4440655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757C206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35F3136A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493C8BD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32CCC79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7512A11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66BA94A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</w:t>
      </w:r>
      <w:r>
        <w:rPr>
          <w:color w:val="000000"/>
          <w:u w:color="000000"/>
        </w:rPr>
        <w:t>uczestnicy zebrania w głosowaniu jawnym zwykłą większością głosów wybierają przewodniczącego zebrania. Przewodniczącym zebrania może być również radny oddelegowany do jego otwarcia.</w:t>
      </w:r>
    </w:p>
    <w:p w14:paraId="1EE64FA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048A3986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45CD6F38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</w:t>
      </w:r>
      <w:r>
        <w:rPr>
          <w:color w:val="000000"/>
          <w:u w:color="000000"/>
        </w:rPr>
        <w:t>i członków rady sołeckiej.</w:t>
      </w:r>
    </w:p>
    <w:p w14:paraId="7530914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6341699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5F7DA7B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7298F99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71AC005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6E9574B3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76AADD4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13F8D0E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4B73FAF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3B700B5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5470874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7C02E49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160781D8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390CF5F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4145BF6E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2BCDB49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0D96696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5E55D4F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1DD77440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6D938C6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507DF407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0B079BC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3DEF854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28D8847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155E2E8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</w:t>
      </w:r>
      <w:r>
        <w:rPr>
          <w:color w:val="000000"/>
          <w:u w:color="000000"/>
        </w:rPr>
        <w:t>odbywa się poprzez:</w:t>
      </w:r>
    </w:p>
    <w:p w14:paraId="592CE450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2A3FAC07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67B74FA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7E777B9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8CDBD2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17DE64E6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49D19C5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0967150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529DED6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0FA9760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3222D8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01389FD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74586C7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7F470DD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63EBD8D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69EA65D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605158E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2BCD269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784DFB9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2B9CB6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0CBD6938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97A364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4082013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56755B4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6F3B3A0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4E2F430A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062BBE90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573A4B5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7268345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22AC1C16" w14:textId="77777777" w:rsidR="00A77B3E" w:rsidRDefault="000051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3FBE39D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7FBE536E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4393B11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3FDFBF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11B77A6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46DEEB0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70EB34D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0A564EDC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2C1BF70F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47E1C993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3BFEDF0C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BBFB69C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44CD640D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1684175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648075E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2F378D63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0137D57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560559D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2655B4D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4106EEC6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4202FFE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081F9F21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40286B8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69B2499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77BE62D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5DE2163C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457BF70E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3FC1A635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03121C18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68CC7A3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0779845A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5BD7182E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65C79259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344640E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0635300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417FEF9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6416F0B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5F1D37D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7EF3A55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641A047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5529522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2D4223C6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5D6328D6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402285A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076DADA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15AAFD8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5BCC6660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4B805E45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16AD5E67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140B4706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0FB06E1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7E7C8268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9A3BB02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6949EC81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5402F438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105FDCA4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48A0405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46D03ADE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D6F2F8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D7E9EC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2D9D877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0F61C36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34923FF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69AC3EF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0FF7927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27B9F2A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239F0FA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2828D788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41E15007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7BC7EB4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3F9A726A" w14:textId="77777777" w:rsidR="00A77B3E" w:rsidRDefault="0000512B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23242227" w14:textId="77777777" w:rsidR="00A77B3E" w:rsidRDefault="0000512B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C3EFD3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578633E0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5280F7FC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38B64FB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451C2EA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65360E4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 sołtys zwołuje zebranie wiejskie nie później niż w 14 dniu od daty zawiadomienia go o potrzebie wyrażenia zgody.</w:t>
      </w:r>
    </w:p>
    <w:p w14:paraId="65CEF60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4FC0B5B8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2F082B8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677A07FF" w14:textId="77777777" w:rsidR="00A77B3E" w:rsidRDefault="0000512B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F919F72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209EC224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058A9DDF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31D72FBB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274EE9DC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196E56FE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390C1F59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211B6157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32720F70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5CC7047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5A024B33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250BCFCD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12FB101" w14:textId="77777777" w:rsidR="00A77B3E" w:rsidRDefault="0000512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XL/550/10 Rady Miejskiej w Gostyniu z dnia 27 sierpnia 2010 r. w sprawie uchwalenia statutu sołectwa Krajewice.</w:t>
      </w:r>
    </w:p>
    <w:p w14:paraId="2DA662C8" w14:textId="77777777" w:rsidR="00A77B3E" w:rsidRDefault="0000512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63287051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2169AF37" w14:textId="77777777" w:rsidR="00A77B3E" w:rsidRDefault="0000512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73994" w14:paraId="6166E34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739803" w14:textId="77777777" w:rsidR="00F73994" w:rsidRDefault="00F739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9B8C6B" w14:textId="77777777" w:rsidR="00F73994" w:rsidRDefault="0000512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329DEAE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850826B" w14:textId="77777777" w:rsidR="00F73994" w:rsidRDefault="00F73994">
      <w:pPr>
        <w:rPr>
          <w:szCs w:val="20"/>
        </w:rPr>
      </w:pPr>
    </w:p>
    <w:p w14:paraId="03A8081C" w14:textId="77777777" w:rsidR="00F73994" w:rsidRDefault="0000512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04BC75A" w14:textId="77777777" w:rsidR="00F73994" w:rsidRDefault="000051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XI/125/25</w:t>
      </w:r>
    </w:p>
    <w:p w14:paraId="562BB5D7" w14:textId="77777777" w:rsidR="00F73994" w:rsidRDefault="000051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5EBD364" w14:textId="77777777" w:rsidR="00F73994" w:rsidRDefault="000051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23199ED0" w14:textId="77777777" w:rsidR="00F73994" w:rsidRDefault="0000512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Krajewice</w:t>
      </w:r>
    </w:p>
    <w:p w14:paraId="28EE523A" w14:textId="77777777" w:rsidR="00F73994" w:rsidRDefault="0000512B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59D54B8B" w14:textId="77777777" w:rsidR="00F73994" w:rsidRDefault="0000512B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66BFF07B" w14:textId="77777777" w:rsidR="00F73994" w:rsidRDefault="0000512B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6C79887B" w14:textId="77777777" w:rsidR="00F73994" w:rsidRDefault="00F7399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F73994" w14:paraId="2FCEAC14" w14:textId="77777777">
        <w:tc>
          <w:tcPr>
            <w:tcW w:w="2500" w:type="pct"/>
            <w:tcBorders>
              <w:right w:val="nil"/>
            </w:tcBorders>
          </w:tcPr>
          <w:p w14:paraId="0D75C2CF" w14:textId="77777777" w:rsidR="00F73994" w:rsidRDefault="00F7399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9BF36DE" w14:textId="77777777" w:rsidR="00F73994" w:rsidRDefault="000051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37A8E147" w14:textId="77777777" w:rsidR="00F73994" w:rsidRDefault="000051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4D739BB" w14:textId="77777777" w:rsidR="00F73994" w:rsidRDefault="0000512B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26AC3962" w14:textId="77777777" w:rsidR="00F73994" w:rsidRDefault="00F73994">
      <w:pPr>
        <w:spacing w:before="120" w:after="120"/>
        <w:ind w:firstLine="227"/>
        <w:rPr>
          <w:szCs w:val="20"/>
        </w:rPr>
      </w:pPr>
    </w:p>
    <w:sectPr w:rsidR="00F7399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68EBC" w14:textId="77777777" w:rsidR="0000512B" w:rsidRDefault="0000512B">
      <w:r>
        <w:separator/>
      </w:r>
    </w:p>
  </w:endnote>
  <w:endnote w:type="continuationSeparator" w:id="0">
    <w:p w14:paraId="4D59F135" w14:textId="77777777" w:rsidR="0000512B" w:rsidRDefault="0000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3994" w14:paraId="75A6219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AEC2FA3" w14:textId="77777777" w:rsidR="00F73994" w:rsidRDefault="0000512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50E2BF3C-EC47-422A-8CBC-88157BC53928.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1EC69DD" w14:textId="77777777" w:rsidR="00F73994" w:rsidRDefault="000051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1649E8B" w14:textId="77777777" w:rsidR="00F73994" w:rsidRDefault="00F7399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73994" w14:paraId="3191F69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755923" w14:textId="77777777" w:rsidR="00F73994" w:rsidRDefault="0000512B">
          <w:pPr>
            <w:jc w:val="left"/>
            <w:rPr>
              <w:sz w:val="18"/>
            </w:rPr>
          </w:pPr>
          <w:r>
            <w:rPr>
              <w:sz w:val="18"/>
            </w:rPr>
            <w:t>Id: 50E2BF3C-EC47-422A-8CBC-88157BC53928.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E94F3F" w14:textId="7EFA188E" w:rsidR="00F73994" w:rsidRDefault="0000512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47AD1698" w14:textId="77777777" w:rsidR="00F73994" w:rsidRDefault="00F739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4288" w14:textId="77777777" w:rsidR="0000512B" w:rsidRDefault="0000512B">
      <w:r>
        <w:separator/>
      </w:r>
    </w:p>
  </w:footnote>
  <w:footnote w:type="continuationSeparator" w:id="0">
    <w:p w14:paraId="2DAC6037" w14:textId="77777777" w:rsidR="0000512B" w:rsidRDefault="00005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512B"/>
    <w:rsid w:val="00A77B3E"/>
    <w:rsid w:val="00AF0661"/>
    <w:rsid w:val="00CA2A55"/>
    <w:rsid w:val="00F7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B47B0"/>
  <w15:docId w15:val="{7EDBC7E0-01DB-4FC1-8C90-C8FE9866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3159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XI/125/25 z dnia 20 marca 2025 r.</dc:title>
  <dc:subject>w sprawie uchwalenia statutu sołectwa Krajewice</dc:subject>
  <dc:creator>mmajewska</dc:creator>
  <cp:lastModifiedBy>Milena Majewska</cp:lastModifiedBy>
  <cp:revision>2</cp:revision>
  <dcterms:created xsi:type="dcterms:W3CDTF">2025-03-25T07:41:00Z</dcterms:created>
  <dcterms:modified xsi:type="dcterms:W3CDTF">2025-03-25T07:41:00Z</dcterms:modified>
  <cp:category>Akt prawny</cp:category>
</cp:coreProperties>
</file>