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F8323" w14:textId="77777777" w:rsidR="00A77B3E" w:rsidRDefault="00A50927">
      <w:pPr>
        <w:jc w:val="center"/>
        <w:rPr>
          <w:b/>
          <w:caps/>
        </w:rPr>
      </w:pPr>
      <w:r>
        <w:rPr>
          <w:b/>
          <w:caps/>
        </w:rPr>
        <w:t>Uchwała Nr XI/137/25</w:t>
      </w:r>
      <w:r>
        <w:rPr>
          <w:b/>
          <w:caps/>
        </w:rPr>
        <w:br/>
        <w:t>Rady Miejskiej w Gostyniu</w:t>
      </w:r>
    </w:p>
    <w:p w14:paraId="6206A19E" w14:textId="77777777" w:rsidR="00A77B3E" w:rsidRDefault="00A50927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33730450" w14:textId="77777777" w:rsidR="00A77B3E" w:rsidRDefault="00A50927">
      <w:pPr>
        <w:keepNext/>
        <w:spacing w:after="480"/>
        <w:jc w:val="center"/>
      </w:pPr>
      <w:r>
        <w:rPr>
          <w:b/>
        </w:rPr>
        <w:t>w sprawie rozpatrzenia petycji</w:t>
      </w:r>
    </w:p>
    <w:p w14:paraId="5E7949B3" w14:textId="77777777" w:rsidR="00A77B3E" w:rsidRDefault="00A50927">
      <w:pPr>
        <w:keepLines/>
        <w:spacing w:before="120" w:after="120"/>
        <w:ind w:firstLine="227"/>
      </w:pPr>
      <w:r>
        <w:t xml:space="preserve">Na podstawie art. 18b ust. 1 ustawy z dnia 8 marca 1990 r. o samorządzie gminnym (tekst jednolity Dz.U. z 2024 r., poz. 1465 ze zm.) w związku </w:t>
      </w:r>
      <w:r>
        <w:t>z art.13 ust.1 ustawy z 11 lipca 2014 r. o petycjach (t. j. Dz.U. z 2018 r. poz.870), oraz po zapoznaniu się z opinią Komisji Skarg, Wniosków i Petycji,</w:t>
      </w:r>
    </w:p>
    <w:p w14:paraId="6E0D53A8" w14:textId="77777777" w:rsidR="00A77B3E" w:rsidRDefault="00A50927">
      <w:pPr>
        <w:spacing w:before="120" w:after="120"/>
        <w:ind w:firstLine="227"/>
      </w:pPr>
      <w:r>
        <w:t>Rada Miejska w Gostyniu uchwala, co następuje:</w:t>
      </w:r>
    </w:p>
    <w:p w14:paraId="104F48FF" w14:textId="77777777" w:rsidR="00A77B3E" w:rsidRDefault="00A50927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Po rozpatrzeniu petycji złożonej przez Rzecznika </w:t>
      </w:r>
      <w:proofErr w:type="spellStart"/>
      <w:r>
        <w:t>UCiDK</w:t>
      </w:r>
      <w:proofErr w:type="spellEnd"/>
      <w:r>
        <w:t xml:space="preserve"> Mirosława Józefa Moskwę w dniu 9 stycznia drogą elektroniczną o pomoc w likwidacji nadal trwającego systemu komunistycznego, zarządzanego przez nielegalnie działające organizacje partyjne i sędziowskie oraz podjęcie współpracy z </w:t>
      </w:r>
      <w:proofErr w:type="spellStart"/>
      <w:r>
        <w:t>UCiDK</w:t>
      </w:r>
      <w:proofErr w:type="spellEnd"/>
      <w:r>
        <w:t>, w celu wprowadzenia ładu konstytucyjnego, tak aby Naród Polski mógł sprawować władzę bezpośrednio zgodnie z art. 4 KRP, uznaje się petycję za bezzasadną poprzez przyjęcie stanowiska w tej sprawie podczas sesji.</w:t>
      </w:r>
    </w:p>
    <w:p w14:paraId="4CB026F1" w14:textId="77777777" w:rsidR="00A77B3E" w:rsidRDefault="00A50927">
      <w:pPr>
        <w:keepLines/>
        <w:spacing w:before="120" w:after="120"/>
        <w:ind w:firstLine="340"/>
      </w:pPr>
      <w:r>
        <w:rPr>
          <w:b/>
        </w:rPr>
        <w:t>§ 2. </w:t>
      </w:r>
      <w:r>
        <w:t>Zobowiązuje się Przewodniczącego Rady Miejskiej w Gostyniu do poinformowania składającego petycję o sposobie jej załatwienia.</w:t>
      </w:r>
    </w:p>
    <w:p w14:paraId="1CD2D042" w14:textId="77777777" w:rsidR="00A77B3E" w:rsidRDefault="00A50927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E8C2C3F" w14:textId="77777777" w:rsidR="00A77B3E" w:rsidRDefault="00A77B3E">
      <w:pPr>
        <w:keepNext/>
        <w:keepLines/>
        <w:spacing w:before="120" w:after="120"/>
        <w:ind w:firstLine="340"/>
      </w:pPr>
    </w:p>
    <w:p w14:paraId="428A5689" w14:textId="77777777" w:rsidR="00A77B3E" w:rsidRDefault="00A50927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BD552B" w14:paraId="6556080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26A3F4" w14:textId="77777777" w:rsidR="00BD552B" w:rsidRDefault="00BD552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6CADD7" w14:textId="77777777" w:rsidR="00BD552B" w:rsidRDefault="00A5092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307E657C" w14:textId="77777777"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7C080C54" w14:textId="77777777" w:rsidR="00BD552B" w:rsidRDefault="00BD552B">
      <w:pPr>
        <w:rPr>
          <w:szCs w:val="20"/>
        </w:rPr>
      </w:pPr>
    </w:p>
    <w:p w14:paraId="5BCDDAE4" w14:textId="77777777" w:rsidR="00BD552B" w:rsidRDefault="00A50927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35337B8" w14:textId="77777777" w:rsidR="00BD552B" w:rsidRDefault="00A509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XI/137/25</w:t>
      </w:r>
    </w:p>
    <w:p w14:paraId="2A8D4DFC" w14:textId="77777777" w:rsidR="00BD552B" w:rsidRDefault="00A509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9F5829C" w14:textId="77777777" w:rsidR="00BD552B" w:rsidRDefault="00A50927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 marca 2025 r.</w:t>
      </w:r>
    </w:p>
    <w:p w14:paraId="2AA05EC9" w14:textId="77777777" w:rsidR="00BD552B" w:rsidRDefault="00A50927">
      <w:pPr>
        <w:spacing w:before="120" w:after="120"/>
        <w:jc w:val="center"/>
        <w:rPr>
          <w:b/>
          <w:szCs w:val="20"/>
        </w:rPr>
      </w:pPr>
      <w:r>
        <w:rPr>
          <w:b/>
          <w:szCs w:val="20"/>
        </w:rPr>
        <w:t>w sprawie rozpatrzenia petycji</w:t>
      </w:r>
    </w:p>
    <w:p w14:paraId="6560FCC4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W dniu 9 stycznia 2025 r. do Biura Rady </w:t>
      </w:r>
      <w:r>
        <w:rPr>
          <w:szCs w:val="20"/>
        </w:rPr>
        <w:t>Miejskiej w Gostyniu wpłynęła petycja o pomoc w likwidacji nadal trwającego systemu komunistycznego, zarządzanego przez nielegalnie działające organizacje partyjne i sędziowskie oraz podjęcie współpracy z </w:t>
      </w:r>
      <w:proofErr w:type="spellStart"/>
      <w:r>
        <w:rPr>
          <w:szCs w:val="20"/>
        </w:rPr>
        <w:t>UCiDK</w:t>
      </w:r>
      <w:proofErr w:type="spellEnd"/>
      <w:r>
        <w:rPr>
          <w:szCs w:val="20"/>
        </w:rPr>
        <w:t xml:space="preserve">, w celu wprowadzenia ładu konstytucyjnego, tak aby Naród Polski mógł sprawować władzę bezpośrednio zgodnie z art. 4 KRP. Petycja, która wpłynęła od Rzecznika </w:t>
      </w:r>
      <w:proofErr w:type="spellStart"/>
      <w:r>
        <w:rPr>
          <w:szCs w:val="20"/>
        </w:rPr>
        <w:t>UCiDK</w:t>
      </w:r>
      <w:proofErr w:type="spellEnd"/>
      <w:r>
        <w:rPr>
          <w:szCs w:val="20"/>
        </w:rPr>
        <w:t xml:space="preserve"> Mirosława Józefa Moskwę była przedmiotem posiedzenia Komisji Skarg, Wniosków i Petycji Rady Miejskiej w Gostyniu na jej posiedzeniu dnia </w:t>
      </w:r>
      <w:r>
        <w:rPr>
          <w:szCs w:val="20"/>
        </w:rPr>
        <w:t>25 lutego 2025 r.</w:t>
      </w:r>
    </w:p>
    <w:p w14:paraId="54CDCA70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>W pierwszej kolejności komisja sprawdzała czy petycja spełnia wymogi formalne w myśl art. 4 ustawy o petycjach.</w:t>
      </w:r>
    </w:p>
    <w:p w14:paraId="75DBFF5A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>Po przeprowadzonej dyskusji, podczas posiedzenia w wyniku głosowania członków Komisji, 4 głosy za, przy 4 obecnych radnych wydała opinię o bezzasadności petycji.</w:t>
      </w:r>
    </w:p>
    <w:p w14:paraId="13E029A4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>Komisja Skarg, Wniosków i Petycji uznała petycję za bezzasadną z przyczyn określonych w poniższym uzasadnieniu.</w:t>
      </w:r>
    </w:p>
    <w:p w14:paraId="19AA3B7E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>Zawarty w piśmie postulat „likwidacji nadal trwającego systemu komunistycznego, zarządzanego przez nielegalne działające organizacje partyjne i sędziowskie oraz podjęcie współpracy z </w:t>
      </w:r>
      <w:proofErr w:type="spellStart"/>
      <w:r>
        <w:rPr>
          <w:szCs w:val="20"/>
        </w:rPr>
        <w:t>UCiDK</w:t>
      </w:r>
      <w:proofErr w:type="spellEnd"/>
      <w:r>
        <w:rPr>
          <w:szCs w:val="20"/>
        </w:rPr>
        <w:t>, w celu wprowadzenia ładu konstytucyjnego, tak, aby Naród Polski mógł sprawować władzę bezpośrednio zgodnie z art. 4 KRP” nie mieści się w zakresie zadań i kompetencji gminy określonych w przepisach ustaw. Samorząd gminny realizuje zadania publiczne o znaczeniu lokalnym, natomiast poruszone w piśmie zagadnienia nie leżą w kompetencji organów gminy.</w:t>
      </w:r>
    </w:p>
    <w:p w14:paraId="32B90C1E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>Stosownie do przepisu art. 7 Konstytucji RP organy władzy publicznej działają na podstawie i w granicach prawa. Organy samorządu terytorialnego mogą wypowiadać się wyłącznie w sprawach, które zgodnie z przepisami ustawy z dnia 8 marca 1990 r. o samorządzie gminnym lub na podstawie innych ustaw należą do ich właściwości. Każda aktywność samorządu terytorialnego wymaga upoważnienia w danym przepisie prawa i musi odpowiadać kompetencjom organów samorządu terytorialnego. Kwestie poruszane w złożonej petycji ni</w:t>
      </w:r>
      <w:r>
        <w:rPr>
          <w:szCs w:val="20"/>
        </w:rPr>
        <w:t>e należą do kompetencji organów samorządu terytorialnego.</w:t>
      </w:r>
    </w:p>
    <w:p w14:paraId="0012AF59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Mając na uwadze </w:t>
      </w:r>
      <w:r>
        <w:rPr>
          <w:szCs w:val="20"/>
        </w:rPr>
        <w:t>powyższe należy petycję uznać za bezzasadną.</w:t>
      </w:r>
    </w:p>
    <w:p w14:paraId="67DD91A4" w14:textId="77777777" w:rsidR="00BD552B" w:rsidRDefault="00A50927">
      <w:pPr>
        <w:spacing w:before="120" w:after="120"/>
        <w:ind w:firstLine="227"/>
        <w:rPr>
          <w:szCs w:val="20"/>
        </w:rPr>
      </w:pPr>
      <w:r>
        <w:rPr>
          <w:szCs w:val="20"/>
        </w:rPr>
        <w:t>W związku powyższym podjęcie uchwały jest zasadne.</w:t>
      </w:r>
    </w:p>
    <w:p w14:paraId="3A293625" w14:textId="77777777" w:rsidR="00BD552B" w:rsidRDefault="00BD552B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BD552B" w14:paraId="5EAFCE9A" w14:textId="77777777">
        <w:tc>
          <w:tcPr>
            <w:tcW w:w="2500" w:type="pct"/>
            <w:tcBorders>
              <w:right w:val="nil"/>
            </w:tcBorders>
          </w:tcPr>
          <w:p w14:paraId="5A0EEA54" w14:textId="77777777" w:rsidR="00BD552B" w:rsidRDefault="00BD552B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09407DE6" w14:textId="77777777" w:rsidR="00BD552B" w:rsidRDefault="00A509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 xml:space="preserve">Przewodniczący Rady Miejskiej w Gostyniu </w:t>
            </w:r>
            <w:r>
              <w:rPr>
                <w:szCs w:val="20"/>
              </w:rPr>
              <w:fldChar w:fldCharType="end"/>
            </w:r>
          </w:p>
          <w:p w14:paraId="0A2A8AD1" w14:textId="77777777" w:rsidR="00BD552B" w:rsidRDefault="00A509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1D1C387D" w14:textId="77777777" w:rsidR="00BD552B" w:rsidRDefault="00A50927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Matysiak</w:t>
            </w:r>
            <w:r>
              <w:rPr>
                <w:szCs w:val="20"/>
              </w:rPr>
              <w:fldChar w:fldCharType="end"/>
            </w:r>
          </w:p>
        </w:tc>
      </w:tr>
    </w:tbl>
    <w:p w14:paraId="1995D6D2" w14:textId="77777777" w:rsidR="00BD552B" w:rsidRDefault="00BD552B">
      <w:pPr>
        <w:spacing w:before="120" w:after="120"/>
        <w:ind w:firstLine="227"/>
        <w:rPr>
          <w:szCs w:val="20"/>
        </w:rPr>
      </w:pPr>
    </w:p>
    <w:sectPr w:rsidR="00BD552B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A1E1B" w14:textId="77777777" w:rsidR="00A50927" w:rsidRDefault="00A50927">
      <w:r>
        <w:separator/>
      </w:r>
    </w:p>
  </w:endnote>
  <w:endnote w:type="continuationSeparator" w:id="0">
    <w:p w14:paraId="767C5E5A" w14:textId="77777777" w:rsidR="00A50927" w:rsidRDefault="00A50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552B" w14:paraId="1123721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A7F031D" w14:textId="77777777" w:rsidR="00BD552B" w:rsidRDefault="00A50927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BC2F7D53-CDB3-49F3-AC3F-7299DE0D89D2.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5A7603A" w14:textId="77777777" w:rsidR="00BD552B" w:rsidRDefault="00A509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7DD31E7" w14:textId="77777777" w:rsidR="00BD552B" w:rsidRDefault="00BD552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BD552B" w14:paraId="376021B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E0D6D9E" w14:textId="77777777" w:rsidR="00BD552B" w:rsidRDefault="00A50927">
          <w:pPr>
            <w:jc w:val="left"/>
            <w:rPr>
              <w:sz w:val="18"/>
            </w:rPr>
          </w:pPr>
          <w:r>
            <w:rPr>
              <w:sz w:val="18"/>
            </w:rPr>
            <w:t>Id: BC2F7D53-CDB3-49F3-AC3F-7299DE0D89D2.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4331959" w14:textId="77777777" w:rsidR="00BD552B" w:rsidRDefault="00A5092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DFAD7D3" w14:textId="77777777" w:rsidR="00BD552B" w:rsidRDefault="00BD552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ABAEB" w14:textId="77777777" w:rsidR="00A50927" w:rsidRDefault="00A50927">
      <w:r>
        <w:separator/>
      </w:r>
    </w:p>
  </w:footnote>
  <w:footnote w:type="continuationSeparator" w:id="0">
    <w:p w14:paraId="0E94B486" w14:textId="77777777" w:rsidR="00A50927" w:rsidRDefault="00A50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942F35"/>
    <w:rsid w:val="00A50927"/>
    <w:rsid w:val="00A77B3E"/>
    <w:rsid w:val="00BD552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EAFFE"/>
  <w15:docId w15:val="{DC7D9FE5-8906-455A-94CB-5B6B6F27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XI/137/25 z dnia 20 marca 2025 r.</dc:title>
  <dc:subject>w sprawie rozpatrzenia petycji</dc:subject>
  <dc:creator>mmajewska</dc:creator>
  <cp:lastModifiedBy>Milena Majewska</cp:lastModifiedBy>
  <cp:revision>2</cp:revision>
  <dcterms:created xsi:type="dcterms:W3CDTF">2025-03-25T07:49:00Z</dcterms:created>
  <dcterms:modified xsi:type="dcterms:W3CDTF">2025-03-25T07:49:00Z</dcterms:modified>
  <cp:category>Akt prawny</cp:category>
</cp:coreProperties>
</file>