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E1260" w:rsidRPr="00421BC0" w14:paraId="74A3FA7C" w14:textId="77777777" w:rsidTr="0099547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5E531D" w14:textId="5CDE009C" w:rsidR="003E1260" w:rsidRPr="003B566B" w:rsidRDefault="003E1260" w:rsidP="00995474">
            <w:pPr>
              <w:spacing w:after="0" w:line="240" w:lineRule="auto"/>
              <w:ind w:left="5669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 w:rsidRPr="00421BC0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</w:t>
            </w:r>
            <w:r w:rsidRPr="00421BC0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 xml:space="preserve">                     </w:t>
            </w:r>
            <w:r w:rsidRPr="00FE727B">
              <w:rPr>
                <w:rFonts w:ascii="Times New Roman" w:eastAsia="Times New Roman" w:hAnsi="Times New Roman"/>
                <w:b/>
                <w:i/>
                <w:sz w:val="20"/>
                <w:szCs w:val="24"/>
                <w:u w:val="single"/>
                <w:lang w:eastAsia="pl-PL"/>
              </w:rPr>
              <w:t xml:space="preserve">Projekt                                                                              </w:t>
            </w:r>
          </w:p>
          <w:p w14:paraId="73A74F8E" w14:textId="77777777" w:rsidR="003E1260" w:rsidRPr="00421BC0" w:rsidRDefault="003E1260" w:rsidP="00995474">
            <w:pPr>
              <w:spacing w:after="0" w:line="240" w:lineRule="auto"/>
              <w:ind w:left="56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14:paraId="51CD69A5" w14:textId="77777777" w:rsidR="003E1260" w:rsidRPr="00421BC0" w:rsidRDefault="003E1260" w:rsidP="003E1260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05ACFDC" w14:textId="77777777" w:rsidR="003E1260" w:rsidRPr="00421BC0" w:rsidRDefault="003E1260" w:rsidP="003E12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 w:rsidRPr="00421BC0">
        <w:rPr>
          <w:rFonts w:ascii="Times New Roman" w:eastAsia="Times New Roman" w:hAnsi="Times New Roman"/>
          <w:b/>
          <w:caps/>
          <w:szCs w:val="24"/>
          <w:lang w:eastAsia="pl-PL"/>
        </w:rPr>
        <w:t>Uchwała Nr ....................</w:t>
      </w:r>
      <w:r w:rsidRPr="00421BC0">
        <w:rPr>
          <w:rFonts w:ascii="Times New Roman" w:eastAsia="Times New Roman" w:hAnsi="Times New Roman"/>
          <w:b/>
          <w:caps/>
          <w:szCs w:val="24"/>
          <w:lang w:eastAsia="pl-PL"/>
        </w:rPr>
        <w:br/>
        <w:t>Rady Miejskiej w Gostyniu</w:t>
      </w:r>
    </w:p>
    <w:p w14:paraId="46E4FA7F" w14:textId="77777777" w:rsidR="003E1260" w:rsidRPr="00421BC0" w:rsidRDefault="003E1260" w:rsidP="003E1260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 w:rsidRPr="00421BC0">
        <w:rPr>
          <w:rFonts w:ascii="Times New Roman" w:eastAsia="Times New Roman" w:hAnsi="Times New Roman"/>
          <w:szCs w:val="24"/>
          <w:lang w:eastAsia="pl-PL"/>
        </w:rPr>
        <w:t>z dnia .................202</w:t>
      </w:r>
      <w:r>
        <w:rPr>
          <w:rFonts w:ascii="Times New Roman" w:eastAsia="Times New Roman" w:hAnsi="Times New Roman"/>
          <w:szCs w:val="24"/>
          <w:lang w:eastAsia="pl-PL"/>
        </w:rPr>
        <w:t>5</w:t>
      </w:r>
      <w:r w:rsidRPr="00421BC0">
        <w:rPr>
          <w:rFonts w:ascii="Times New Roman" w:eastAsia="Times New Roman" w:hAnsi="Times New Roman"/>
          <w:szCs w:val="24"/>
          <w:lang w:eastAsia="pl-PL"/>
        </w:rPr>
        <w:t> r.</w:t>
      </w:r>
    </w:p>
    <w:p w14:paraId="596AB03A" w14:textId="77777777" w:rsidR="003E1260" w:rsidRPr="003A078D" w:rsidRDefault="003E1260" w:rsidP="003E12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795F5" w14:textId="77777777" w:rsidR="003E1260" w:rsidRDefault="003E1260" w:rsidP="003E12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91657495"/>
      <w:bookmarkStart w:id="1" w:name="_Hlk190856268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bookmarkStart w:id="2" w:name="_Hlk124238135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sprawie</w:t>
      </w:r>
      <w:bookmarkStart w:id="3" w:name="_Hlk63763711"/>
      <w:r w:rsidRPr="00BD42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rozpatrzenia petycji Ogólnopolskiego Zrzeszenia Sędziów AEQUITAS z siedzibą w Łodzi</w:t>
      </w:r>
    </w:p>
    <w:p w14:paraId="3C6EE896" w14:textId="77777777" w:rsidR="003E1260" w:rsidRDefault="003E1260" w:rsidP="003E12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bookmarkEnd w:id="0"/>
    <w:bookmarkEnd w:id="2"/>
    <w:bookmarkEnd w:id="3"/>
    <w:p w14:paraId="73C15D8A" w14:textId="6B555DE4" w:rsidR="003E1260" w:rsidRPr="00966AC2" w:rsidRDefault="003E1260" w:rsidP="003E1260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Na podstawie art. l8 ust.2 pkt 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ustawy z dnia 8 marca 1990 roku o samorządzie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gminnym (tj. Dz.U.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2024r., poz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 xml:space="preserve"> zm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art.9 ust. 2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ustawy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dnia 1l lipca 2014r.o petycjach (t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Dz.U.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2018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>poz.870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ze zm.</w:t>
      </w:r>
      <w:r w:rsidRPr="003B566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po zapoznaniu się z opinią Komisji Skarg, Wniosków i Petycji, </w:t>
      </w:r>
      <w:r w:rsidRPr="00966AC2">
        <w:rPr>
          <w:rFonts w:ascii="Times New Roman" w:eastAsia="Times New Roman" w:hAnsi="Times New Roman"/>
          <w:sz w:val="24"/>
          <w:szCs w:val="24"/>
          <w:lang w:eastAsia="pl-PL"/>
        </w:rPr>
        <w:t>Rada Miejska w Gostyniu uchwala, co następuje:</w:t>
      </w:r>
    </w:p>
    <w:p w14:paraId="5C2E7D07" w14:textId="17B1811C" w:rsidR="003E1260" w:rsidRDefault="003E1260" w:rsidP="003E126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A71E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zapoznaniu się z treścią petycji złożonej przez Og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lnopolskie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Zrzeszenie Sędziów ,,AEQUITAS"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siedzibą w Łodzi w obronie konstytucyjnej zasady niezawisłości i niezależności sędziów polskich tj.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podjęcia uchwały wyrażającej protest wobec projektów ustaw zakładających usunięci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 i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zdegradowanie ustawą sędziów sądów powszechnych w Polsce, powołanych przez Prezydenta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Rzeczpospolitej Polskiej, Rada Miejska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Gostyniu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uznaje 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bezzasadną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przyczyn</w:t>
      </w:r>
      <w:r w:rsidRPr="003B566B">
        <w:rPr>
          <w:rFonts w:ascii="Times New Roman" w:hAnsi="Times New Roman"/>
          <w:sz w:val="24"/>
          <w:szCs w:val="24"/>
        </w:rPr>
        <w:t xml:space="preserve"> </w:t>
      </w:r>
      <w:r w:rsidRPr="003B56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określonych w uzasadnieniu stanowiącym załącznik do uchw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ały.</w:t>
      </w:r>
    </w:p>
    <w:p w14:paraId="1284F04F" w14:textId="77777777" w:rsidR="005D6CBD" w:rsidRDefault="005D6CBD" w:rsidP="003E126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20F9BB" w14:textId="4488A608" w:rsidR="003E1260" w:rsidRDefault="003E1260" w:rsidP="005D6CB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2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Zobowiązuje się Przewodniczącego Rady Miejskiej w Gostyniu do poinformowania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składającego petycję o sposobie jej załatwienia.</w:t>
      </w:r>
    </w:p>
    <w:p w14:paraId="5968A6BB" w14:textId="77777777" w:rsidR="005D6CBD" w:rsidRPr="0046424B" w:rsidRDefault="005D6CBD" w:rsidP="005D6CB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40BFA1" w14:textId="5BB02143" w:rsidR="003E1260" w:rsidRPr="00CB0E56" w:rsidRDefault="003E1260" w:rsidP="003E12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§ </w:t>
      </w:r>
      <w:r w:rsidR="005D6CBD" w:rsidRPr="00A71E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A71E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Uchwała wchodzi w życie z dniem podjęcia</w:t>
      </w:r>
    </w:p>
    <w:bookmarkEnd w:id="1"/>
    <w:p w14:paraId="5C04656B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2FB3A34C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198C63E4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39E0EE08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5187856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16CD1D0A" w14:textId="77777777" w:rsidR="003E1260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498EC84E" w14:textId="77777777" w:rsidR="00A9399C" w:rsidRDefault="00A9399C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7B732C0D" w14:textId="77777777" w:rsidR="00A9399C" w:rsidRPr="0046424B" w:rsidRDefault="00A9399C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55DFB909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2CA7526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Opracowała: Komisja Skarg, Wniosków i Petycji w dniu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29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4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.25r.</w:t>
      </w:r>
    </w:p>
    <w:p w14:paraId="2BFCF558" w14:textId="77777777" w:rsidR="003E1260" w:rsidRPr="0046424B" w:rsidRDefault="003E1260" w:rsidP="003E1260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0DBB6C10" w14:textId="43BC7E2F" w:rsidR="003E1260" w:rsidRPr="005D6CBD" w:rsidRDefault="003E1260" w:rsidP="005D6CBD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Opiniuję pozytywnie pod względem prawnym: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Jacek Woźniak</w:t>
      </w:r>
      <w:r w:rsidR="006D4DE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29.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4</w:t>
      </w:r>
      <w:r w:rsidRPr="0046424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.2024, radca prawny</w:t>
      </w:r>
    </w:p>
    <w:p w14:paraId="6A2D5D14" w14:textId="77777777" w:rsidR="003E1260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58BC1A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Uzasadnienie</w:t>
      </w:r>
    </w:p>
    <w:p w14:paraId="0C352A9C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Uchwały Nr ……/……./25</w:t>
      </w:r>
    </w:p>
    <w:p w14:paraId="6EB04B21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 Miejskiej w Gostyniu</w:t>
      </w:r>
    </w:p>
    <w:p w14:paraId="7C3F347C" w14:textId="77777777" w:rsidR="003E1260" w:rsidRPr="0046424B" w:rsidRDefault="003E1260" w:rsidP="003E1260">
      <w:pPr>
        <w:tabs>
          <w:tab w:val="left" w:pos="1993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42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 …………2025 r.</w:t>
      </w:r>
    </w:p>
    <w:p w14:paraId="485118C5" w14:textId="287B6208" w:rsidR="00693411" w:rsidRDefault="003E1260">
      <w:r>
        <w:t xml:space="preserve"> </w:t>
      </w:r>
    </w:p>
    <w:p w14:paraId="7F438D39" w14:textId="0C6DD767" w:rsidR="003E1260" w:rsidRDefault="003E1260" w:rsidP="00A9399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Pr="00BD42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rozpatrzenia petycji Ogólnopolskiego Zrzeszenia Sędziów AEQUITAS z siedzibą w Łodzi</w:t>
      </w:r>
    </w:p>
    <w:p w14:paraId="63021C28" w14:textId="77777777" w:rsidR="00A9399C" w:rsidRPr="00A9399C" w:rsidRDefault="00A9399C" w:rsidP="00A9399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031A843" w14:textId="5EF53FFC" w:rsidR="005B7810" w:rsidRPr="00157A25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 marca</w:t>
      </w: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2025 r. do kancelarii Urzędu Miejskiego w Gostyniu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drog</w:t>
      </w:r>
      <w:r w:rsidR="00A939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elektroniczną przesłana </w:t>
      </w: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została petycja</w:t>
      </w:r>
      <w:r w:rsidRPr="005B78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Ogólnopolskiego Zrzeszenie Sędziów ,,AEQUITAS" z siedzibą w Łodzi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zakresie podjęcia stosownej uchwały w sprawie poparcia petycji – listu otwartego, dotyczącego wyrażenia sprzeciwu wobec pogłębiającej się zapaści w polskich sądach powszechnych. </w:t>
      </w: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Przewodniczący Rady Miejskiej przekazał petycję pod obrady Komisji Skarg, Wniosków i Petycji.</w:t>
      </w:r>
    </w:p>
    <w:p w14:paraId="6C10FBD6" w14:textId="77777777" w:rsidR="005B7810" w:rsidRPr="00157A25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pierwszej kolejności komisja sprawdziła czy petycja spełnia wymogi formalne w myśl art. 4 ustawy o petycjach. Przedstawiona petycja spełniła wymogi formalne.</w:t>
      </w:r>
    </w:p>
    <w:p w14:paraId="629A375A" w14:textId="77777777" w:rsidR="005B7810" w:rsidRPr="00157A25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4A6637" w14:textId="4846F7C0" w:rsidR="005B7810" w:rsidRPr="00A71ED3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Komisja Skarg, Wniosków i Petycji uznała petycję za bezzasadną z przyczyn określonych w poniższym uzasadnieniu (4 głosy za bezzasadnością petycji, przy 4 radnych obecnych na posiedzeniu komisji).</w:t>
      </w:r>
    </w:p>
    <w:p w14:paraId="2E4022C0" w14:textId="77777777" w:rsidR="005B7810" w:rsidRPr="00A71ED3" w:rsidRDefault="005B7810" w:rsidP="005B781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Uzasadnienie:</w:t>
      </w:r>
    </w:p>
    <w:p w14:paraId="4A4FC96C" w14:textId="77777777" w:rsidR="00A71ED3" w:rsidRPr="00A71ED3" w:rsidRDefault="00A71ED3" w:rsidP="00A71ED3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71E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Uzasadnienie:</w:t>
      </w:r>
    </w:p>
    <w:p w14:paraId="71EF1497" w14:textId="15F7905B" w:rsidR="00A71ED3" w:rsidRPr="00A71ED3" w:rsidRDefault="00A71ED3" w:rsidP="00A71ED3">
      <w:pPr>
        <w:spacing w:line="360" w:lineRule="auto"/>
        <w:jc w:val="both"/>
        <w:rPr>
          <w:color w:val="000000" w:themeColor="text1"/>
        </w:rPr>
      </w:pPr>
      <w:r w:rsidRPr="00A71E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Odpowiadając na petycję Komisja Skarg, Wniosków i Petycji uznała, iż pozostaje ona poza strefą uprawnień organu stanowiącego gminy. Rada Miejska w Gostyniu, pomimo dostrzegania wartości zagadnień podnoszonych w petycji i znaczenia dla idei praworządności oraz państwa prawa, nie znajduje podstaw do podejmowania uchwał w tym przedmiocie.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A71E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Żadna bowiem ustawa nie reguluje  kwestii podejmowania uchwał przez organ stanowiący gminy w przedmiocie wyrażania protestów dotyczących projektów ustaw regulujących ustrój sądownictwa.</w:t>
      </w:r>
    </w:p>
    <w:p w14:paraId="7BF5D552" w14:textId="548500A5" w:rsidR="00A71ED3" w:rsidRPr="00157A25" w:rsidRDefault="00A71ED3" w:rsidP="00A71ED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 Gostyniu przyjmując uzasadnienie Komisji Skarg, Wniosków i Petycji</w:t>
      </w:r>
      <w:r w:rsidRPr="00157A25">
        <w:rPr>
          <w:rFonts w:ascii="Times New Roman" w:eastAsia="Times New Roman" w:hAnsi="Times New Roman"/>
          <w:strike/>
          <w:color w:val="000000"/>
          <w:sz w:val="24"/>
          <w:szCs w:val="24"/>
          <w:lang w:eastAsia="pl-PL"/>
        </w:rPr>
        <w:t xml:space="preserve"> </w:t>
      </w:r>
      <w:r w:rsidRPr="00157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jako własne postanowiła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uznać petycję za bezzasadną.</w:t>
      </w:r>
    </w:p>
    <w:p w14:paraId="21059D5B" w14:textId="77777777" w:rsidR="00A71ED3" w:rsidRPr="005B7810" w:rsidRDefault="00A71ED3" w:rsidP="00A71ED3"/>
    <w:sectPr w:rsidR="00A71ED3" w:rsidRPr="005B7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AF4C" w14:textId="77777777" w:rsidR="002D7EF4" w:rsidRDefault="002D7EF4" w:rsidP="002D7EF4">
      <w:pPr>
        <w:spacing w:after="0" w:line="240" w:lineRule="auto"/>
      </w:pPr>
      <w:r>
        <w:separator/>
      </w:r>
    </w:p>
  </w:endnote>
  <w:endnote w:type="continuationSeparator" w:id="0">
    <w:p w14:paraId="2B34B61B" w14:textId="77777777" w:rsidR="002D7EF4" w:rsidRDefault="002D7EF4" w:rsidP="002D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D7E6" w14:textId="77777777" w:rsidR="002D7EF4" w:rsidRDefault="002D7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EC06" w14:textId="77777777" w:rsidR="002D7EF4" w:rsidRDefault="002D7E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EB38" w14:textId="77777777" w:rsidR="002D7EF4" w:rsidRDefault="002D7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7DAE" w14:textId="77777777" w:rsidR="002D7EF4" w:rsidRDefault="002D7EF4" w:rsidP="002D7EF4">
      <w:pPr>
        <w:spacing w:after="0" w:line="240" w:lineRule="auto"/>
      </w:pPr>
      <w:r>
        <w:separator/>
      </w:r>
    </w:p>
  </w:footnote>
  <w:footnote w:type="continuationSeparator" w:id="0">
    <w:p w14:paraId="659C17C0" w14:textId="77777777" w:rsidR="002D7EF4" w:rsidRDefault="002D7EF4" w:rsidP="002D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6AA9" w14:textId="77777777" w:rsidR="002D7EF4" w:rsidRDefault="002D7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EB35" w14:textId="77777777" w:rsidR="002D7EF4" w:rsidRDefault="002D7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4A8C" w14:textId="77777777" w:rsidR="002D7EF4" w:rsidRDefault="002D7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0"/>
    <w:rsid w:val="000D6E52"/>
    <w:rsid w:val="00212D05"/>
    <w:rsid w:val="002D7EF4"/>
    <w:rsid w:val="003E1260"/>
    <w:rsid w:val="00485329"/>
    <w:rsid w:val="005B7810"/>
    <w:rsid w:val="005D6CBD"/>
    <w:rsid w:val="00693411"/>
    <w:rsid w:val="006D4DE2"/>
    <w:rsid w:val="00A347B5"/>
    <w:rsid w:val="00A71ED3"/>
    <w:rsid w:val="00A9399C"/>
    <w:rsid w:val="00F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E8B9"/>
  <w15:chartTrackingRefBased/>
  <w15:docId w15:val="{E45F41F8-5B23-4261-A7F8-B8CD4FAF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6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2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2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2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2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2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2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E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2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E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26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E1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26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E12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2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2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EF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E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Majewska</dc:creator>
  <cp:keywords/>
  <dc:description/>
  <cp:lastModifiedBy>Milena Majewska</cp:lastModifiedBy>
  <cp:revision>4</cp:revision>
  <cp:lastPrinted>2025-04-29T12:46:00Z</cp:lastPrinted>
  <dcterms:created xsi:type="dcterms:W3CDTF">2025-04-24T08:22:00Z</dcterms:created>
  <dcterms:modified xsi:type="dcterms:W3CDTF">2025-04-29T12:47:00Z</dcterms:modified>
</cp:coreProperties>
</file>