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4B73" w14:textId="6DCBFB1C" w:rsidR="00A77B3E" w:rsidRPr="00042742" w:rsidRDefault="00042742">
      <w:pPr>
        <w:ind w:left="5669"/>
        <w:jc w:val="left"/>
        <w:rPr>
          <w:b/>
          <w:i/>
          <w:sz w:val="20"/>
          <w:u w:val="single"/>
        </w:rPr>
      </w:pPr>
      <w:r w:rsidRPr="00042742">
        <w:rPr>
          <w:b/>
          <w:i/>
          <w:sz w:val="20"/>
        </w:rPr>
        <w:t xml:space="preserve">                                                                              </w:t>
      </w:r>
      <w:r w:rsidR="00F909E6" w:rsidRPr="00042742">
        <w:rPr>
          <w:b/>
          <w:i/>
          <w:sz w:val="20"/>
          <w:u w:val="single"/>
        </w:rPr>
        <w:t>Projekt</w:t>
      </w:r>
    </w:p>
    <w:p w14:paraId="67BF6C3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C260290" w14:textId="77777777" w:rsidR="00A77B3E" w:rsidRDefault="00A77B3E">
      <w:pPr>
        <w:ind w:left="5669"/>
        <w:jc w:val="left"/>
        <w:rPr>
          <w:sz w:val="20"/>
        </w:rPr>
      </w:pPr>
    </w:p>
    <w:p w14:paraId="293CF700" w14:textId="77777777" w:rsidR="00A77B3E" w:rsidRDefault="00A77B3E">
      <w:pPr>
        <w:ind w:left="5669"/>
        <w:jc w:val="left"/>
        <w:rPr>
          <w:sz w:val="20"/>
        </w:rPr>
      </w:pPr>
    </w:p>
    <w:p w14:paraId="22DC86AE" w14:textId="77777777" w:rsidR="00A77B3E" w:rsidRDefault="00F909E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1278639" w14:textId="77777777" w:rsidR="00A77B3E" w:rsidRDefault="00F909E6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454F758" w14:textId="77777777" w:rsidR="00A77B3E" w:rsidRDefault="00F909E6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obszaru w rejonie ulicy </w:t>
      </w:r>
      <w:proofErr w:type="spellStart"/>
      <w:r>
        <w:rPr>
          <w:b/>
        </w:rPr>
        <w:t>Starogostyńskiej</w:t>
      </w:r>
      <w:proofErr w:type="spellEnd"/>
      <w:r>
        <w:rPr>
          <w:b/>
        </w:rPr>
        <w:t xml:space="preserve"> w Gostyniu</w:t>
      </w:r>
    </w:p>
    <w:p w14:paraId="2AA1E57B" w14:textId="77777777" w:rsidR="00A77B3E" w:rsidRDefault="00F909E6">
      <w:pPr>
        <w:keepLines/>
        <w:spacing w:before="120" w:after="120"/>
        <w:ind w:firstLine="227"/>
      </w:pPr>
      <w:r>
        <w:t>Na podstawie art. 18 ust. 2 pkt 5 Ustawy z dnia 8 marca 1990 r. o samorządzie gminnym (tekst jednolity Dz.U. z 2024 r. poz. 1465 ze zm.) oraz art. 14 ust. 1 i ust. 2 Ustawy z dnia 27 marca 2003 r. o planowaniu i zagospodarowaniu przestrzennym (tekst jednolity Dz.U. z 2024 r. poz. 1130 ze zm.), Rada Miejska w Gostyniu uchwala, co następuje:</w:t>
      </w:r>
    </w:p>
    <w:p w14:paraId="1FED5DF4" w14:textId="77777777" w:rsidR="00A77B3E" w:rsidRDefault="00F909E6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sporządzenia Miejscowego planu zagospodarowania przestrzennego obszaru w rejonie ulicy </w:t>
      </w:r>
      <w:proofErr w:type="spellStart"/>
      <w:r>
        <w:t>Starogostyńskiej</w:t>
      </w:r>
      <w:proofErr w:type="spellEnd"/>
      <w:r>
        <w:t xml:space="preserve"> w Gostyniu.</w:t>
      </w:r>
    </w:p>
    <w:p w14:paraId="703A0AF1" w14:textId="77777777" w:rsidR="00A77B3E" w:rsidRDefault="00F909E6">
      <w:pPr>
        <w:keepLines/>
        <w:spacing w:before="120" w:after="120"/>
        <w:ind w:firstLine="340"/>
      </w:pPr>
      <w:r>
        <w:rPr>
          <w:b/>
        </w:rPr>
        <w:t>§ 2. </w:t>
      </w:r>
      <w:r>
        <w:t>Granice obszaru, wymienionego w § 1, określa załącznik graficzny, stanowiący integralną część niniejszej uchwały.</w:t>
      </w:r>
    </w:p>
    <w:p w14:paraId="7DC2AD51" w14:textId="77777777" w:rsidR="00A77B3E" w:rsidRDefault="00F909E6">
      <w:pPr>
        <w:keepLines/>
        <w:spacing w:before="120" w:after="120"/>
        <w:ind w:firstLine="340"/>
      </w:pPr>
      <w:r>
        <w:rPr>
          <w:b/>
        </w:rPr>
        <w:t>§ 3. </w:t>
      </w:r>
      <w:r>
        <w:t>Dopuszcza się częściowe i etapowe sporządzenie oraz uchwalenie miejscowego planu zagospodarowania przestrzennego.</w:t>
      </w:r>
    </w:p>
    <w:p w14:paraId="308000AD" w14:textId="77777777" w:rsidR="00A77B3E" w:rsidRDefault="00F909E6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616F6768" w14:textId="77777777" w:rsidR="00A77B3E" w:rsidRDefault="00F909E6">
      <w:pPr>
        <w:keepLines/>
        <w:spacing w:before="120" w:after="120"/>
        <w:ind w:firstLine="340"/>
        <w:rPr>
          <w:b/>
        </w:rPr>
      </w:pPr>
      <w:r>
        <w:rPr>
          <w:b/>
        </w:rPr>
        <w:t>§ 5. </w:t>
      </w:r>
      <w:r>
        <w:t>Uchwała wchodzi w życie z dniem podjęcia.</w:t>
      </w:r>
    </w:p>
    <w:p w14:paraId="466E544E" w14:textId="77777777" w:rsidR="00042742" w:rsidRPr="00042742" w:rsidRDefault="00042742" w:rsidP="00042742"/>
    <w:p w14:paraId="03D2E963" w14:textId="77777777" w:rsidR="00042742" w:rsidRPr="00042742" w:rsidRDefault="00042742" w:rsidP="00042742"/>
    <w:p w14:paraId="16D08536" w14:textId="77777777" w:rsidR="00042742" w:rsidRPr="00042742" w:rsidRDefault="00042742" w:rsidP="00042742"/>
    <w:p w14:paraId="1EC6551A" w14:textId="77777777" w:rsidR="00042742" w:rsidRPr="00042742" w:rsidRDefault="00042742" w:rsidP="00042742"/>
    <w:p w14:paraId="67C2AA18" w14:textId="77777777" w:rsidR="00042742" w:rsidRPr="00042742" w:rsidRDefault="00042742" w:rsidP="00042742"/>
    <w:p w14:paraId="6A7D3449" w14:textId="77777777" w:rsidR="00042742" w:rsidRPr="00042742" w:rsidRDefault="00042742" w:rsidP="00042742"/>
    <w:p w14:paraId="5649A49B" w14:textId="77777777" w:rsidR="00042742" w:rsidRPr="00042742" w:rsidRDefault="00042742" w:rsidP="00042742"/>
    <w:p w14:paraId="4C3F4926" w14:textId="77777777" w:rsidR="00042742" w:rsidRPr="00042742" w:rsidRDefault="00042742" w:rsidP="00042742"/>
    <w:p w14:paraId="3F69D7FE" w14:textId="77777777" w:rsidR="00042742" w:rsidRPr="00042742" w:rsidRDefault="00042742" w:rsidP="00042742"/>
    <w:p w14:paraId="62043C80" w14:textId="77777777" w:rsidR="00042742" w:rsidRPr="00042742" w:rsidRDefault="00042742" w:rsidP="00042742"/>
    <w:p w14:paraId="10E7DB24" w14:textId="77777777" w:rsidR="00042742" w:rsidRPr="00042742" w:rsidRDefault="00042742" w:rsidP="00042742"/>
    <w:p w14:paraId="7B295FC9" w14:textId="77777777" w:rsidR="00042742" w:rsidRPr="00042742" w:rsidRDefault="00042742" w:rsidP="00042742"/>
    <w:p w14:paraId="7E37CAA0" w14:textId="77777777" w:rsidR="00042742" w:rsidRPr="00042742" w:rsidRDefault="00042742" w:rsidP="00042742"/>
    <w:p w14:paraId="742C58EA" w14:textId="77777777" w:rsidR="00042742" w:rsidRPr="00042742" w:rsidRDefault="00042742" w:rsidP="00042742"/>
    <w:p w14:paraId="3A10CBFB" w14:textId="77777777" w:rsidR="00042742" w:rsidRPr="00042742" w:rsidRDefault="00042742" w:rsidP="00042742"/>
    <w:p w14:paraId="6DE46149" w14:textId="77777777" w:rsidR="00042742" w:rsidRDefault="00042742" w:rsidP="00042742"/>
    <w:p w14:paraId="632480BC" w14:textId="77777777" w:rsidR="00042742" w:rsidRDefault="00042742" w:rsidP="00042742"/>
    <w:p w14:paraId="7465A496" w14:textId="77777777" w:rsidR="00042742" w:rsidRPr="00042742" w:rsidRDefault="00042742" w:rsidP="00042742"/>
    <w:p w14:paraId="7BAE8819" w14:textId="77777777" w:rsidR="00042742" w:rsidRDefault="00042742" w:rsidP="00042742">
      <w:pPr>
        <w:rPr>
          <w:b/>
        </w:rPr>
      </w:pPr>
    </w:p>
    <w:p w14:paraId="5BE3A2A9" w14:textId="77777777" w:rsidR="00042742" w:rsidRPr="00042742" w:rsidRDefault="00042742" w:rsidP="00042742"/>
    <w:p w14:paraId="370D026A" w14:textId="77777777" w:rsidR="00042742" w:rsidRPr="00042742" w:rsidRDefault="00042742" w:rsidP="00042742"/>
    <w:p w14:paraId="3E5921A6" w14:textId="77777777" w:rsidR="00042742" w:rsidRDefault="00042742" w:rsidP="00042742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7C6CB3FE" w14:textId="77777777" w:rsidR="00042742" w:rsidRDefault="00042742" w:rsidP="00042742">
      <w:pPr>
        <w:rPr>
          <w:sz w:val="20"/>
          <w:szCs w:val="20"/>
        </w:rPr>
      </w:pPr>
    </w:p>
    <w:p w14:paraId="71421D8B" w14:textId="77777777" w:rsidR="00042742" w:rsidRDefault="00042742" w:rsidP="00042742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24.04.2025 r., radca prawny Jacek Woźniak</w:t>
      </w:r>
    </w:p>
    <w:p w14:paraId="10744A85" w14:textId="77777777" w:rsidR="00042742" w:rsidRDefault="00042742" w:rsidP="00042742">
      <w:pPr>
        <w:rPr>
          <w:sz w:val="20"/>
          <w:szCs w:val="20"/>
        </w:rPr>
      </w:pPr>
    </w:p>
    <w:p w14:paraId="585B8EE1" w14:textId="77777777" w:rsidR="00042742" w:rsidRDefault="00042742" w:rsidP="00042742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25.04.2025 r.</w:t>
      </w:r>
    </w:p>
    <w:p w14:paraId="4B854147" w14:textId="77777777" w:rsidR="00042742" w:rsidRDefault="00042742" w:rsidP="00042742">
      <w:pPr>
        <w:ind w:firstLine="720"/>
        <w:rPr>
          <w:b/>
        </w:rPr>
      </w:pPr>
    </w:p>
    <w:p w14:paraId="52261E14" w14:textId="77777777" w:rsidR="00042742" w:rsidRDefault="00042742" w:rsidP="00042742">
      <w:pPr>
        <w:rPr>
          <w:b/>
        </w:rPr>
      </w:pPr>
    </w:p>
    <w:p w14:paraId="0A2E857D" w14:textId="77777777" w:rsidR="00042742" w:rsidRDefault="00042742" w:rsidP="00042742">
      <w:pPr>
        <w:rPr>
          <w:b/>
        </w:rPr>
      </w:pPr>
    </w:p>
    <w:p w14:paraId="34DB5427" w14:textId="77777777" w:rsidR="00042742" w:rsidRDefault="00042742" w:rsidP="00042742">
      <w:pPr>
        <w:rPr>
          <w:b/>
        </w:rPr>
      </w:pPr>
    </w:p>
    <w:p w14:paraId="39A6B741" w14:textId="77777777" w:rsidR="00042742" w:rsidRPr="00042742" w:rsidRDefault="00042742" w:rsidP="00042742">
      <w:pPr>
        <w:sectPr w:rsidR="00042742" w:rsidRPr="0004274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B1D4796" w14:textId="77777777" w:rsidR="00EE73B7" w:rsidRDefault="00EE73B7">
      <w:pPr>
        <w:rPr>
          <w:szCs w:val="20"/>
        </w:rPr>
      </w:pPr>
    </w:p>
    <w:p w14:paraId="1D501345" w14:textId="77777777" w:rsidR="00EE73B7" w:rsidRDefault="00F909E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4000660" w14:textId="77777777" w:rsidR="00EE73B7" w:rsidRDefault="00F909E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…/…/25</w:t>
      </w:r>
      <w:r>
        <w:rPr>
          <w:szCs w:val="20"/>
        </w:rPr>
        <w:br/>
        <w:t>RADY MIEJSKIEJ W GOSTYNIU</w:t>
      </w:r>
      <w:r>
        <w:rPr>
          <w:szCs w:val="20"/>
        </w:rPr>
        <w:br/>
        <w:t>z dnia …….. 2025 r.</w:t>
      </w:r>
    </w:p>
    <w:p w14:paraId="30014F37" w14:textId="77777777" w:rsidR="00EE73B7" w:rsidRDefault="00F909E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przystąpienia do sporządzenia  Miejscowego planu zagospodarowania przestrzennego obszaru w rejonie ulicy </w:t>
      </w:r>
      <w:proofErr w:type="spellStart"/>
      <w:r>
        <w:rPr>
          <w:szCs w:val="20"/>
        </w:rPr>
        <w:t>Starogostyńskiej</w:t>
      </w:r>
      <w:proofErr w:type="spellEnd"/>
      <w:r>
        <w:rPr>
          <w:szCs w:val="20"/>
        </w:rPr>
        <w:t xml:space="preserve"> w Gostyniu</w:t>
      </w:r>
      <w:r>
        <w:rPr>
          <w:szCs w:val="20"/>
        </w:rPr>
        <w:br/>
      </w:r>
    </w:p>
    <w:p w14:paraId="3D48CF9E" w14:textId="77777777" w:rsidR="00EE73B7" w:rsidRDefault="00F909E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Wszczęcie procedury planistycznej związane jest z planami realizacji basenu zewnętrznego wraz z parkiem wodnym i zjeżdżalniami, co wiąże się z powiększeniem terenu przeznaczonego pod usługi sportu. W trakcie procedury niezbędne jest uzyskanie decyzji o zmianie przeznaczenia gruntów leśnych na cele nieleśne.</w:t>
      </w:r>
    </w:p>
    <w:p w14:paraId="2D51A3AF" w14:textId="77777777" w:rsidR="00EE73B7" w:rsidRDefault="00F909E6">
      <w:pPr>
        <w:spacing w:before="120" w:after="120"/>
        <w:ind w:firstLine="227"/>
        <w:rPr>
          <w:szCs w:val="20"/>
        </w:rPr>
      </w:pPr>
      <w:r>
        <w:rPr>
          <w:szCs w:val="20"/>
        </w:rPr>
        <w:t>Przystąpienie do sporządzenia miejscowego planu zagospodarowania przestrzennego obszaru przedstawionego na załączniku jest w pełni uzasadnione, biorąc pod uwagę zapewnienie mieszkańcom gminy szerokiej i atrakcyjnej oferty sportowej i rekreacyjnej, polepszenie kondycji fizycznej dzieci i młodzieży oraz propagowanie aktywnego stylu życia. Ze względu na powyższe uznaje się zasadność podjęcia niniejszej uchwały.</w:t>
      </w:r>
    </w:p>
    <w:sectPr w:rsidR="00EE73B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AD9B7" w14:textId="77777777" w:rsidR="00F909E6" w:rsidRDefault="00F909E6">
      <w:r>
        <w:separator/>
      </w:r>
    </w:p>
  </w:endnote>
  <w:endnote w:type="continuationSeparator" w:id="0">
    <w:p w14:paraId="608F2BA4" w14:textId="77777777" w:rsidR="00F909E6" w:rsidRDefault="00F9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E73B7" w14:paraId="7E0F1F3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ECEADC0" w14:textId="77777777" w:rsidR="00EE73B7" w:rsidRDefault="00F909E6">
          <w:pPr>
            <w:jc w:val="left"/>
            <w:rPr>
              <w:sz w:val="18"/>
            </w:rPr>
          </w:pPr>
          <w:r>
            <w:rPr>
              <w:sz w:val="18"/>
            </w:rPr>
            <w:t>Id: 75DEF29E-B255-4FE7-B000-BB391E197925.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EC6C99" w14:textId="77777777" w:rsidR="00EE73B7" w:rsidRDefault="00F909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2D8814" w14:textId="77777777" w:rsidR="00EE73B7" w:rsidRDefault="00EE73B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E73B7" w14:paraId="193685F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C02C7F" w14:textId="77777777" w:rsidR="00EE73B7" w:rsidRDefault="00F909E6">
          <w:pPr>
            <w:jc w:val="left"/>
            <w:rPr>
              <w:sz w:val="18"/>
            </w:rPr>
          </w:pPr>
          <w:r>
            <w:rPr>
              <w:sz w:val="18"/>
            </w:rPr>
            <w:t>Id: 75DEF29E-B255-4FE7-B000-BB391E197925.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B77AD0C" w14:textId="77777777" w:rsidR="00EE73B7" w:rsidRDefault="00F909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BBD4D8F" w14:textId="77777777" w:rsidR="00EE73B7" w:rsidRDefault="00EE73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4EAE" w14:textId="77777777" w:rsidR="00F909E6" w:rsidRDefault="00F909E6">
      <w:r>
        <w:separator/>
      </w:r>
    </w:p>
  </w:footnote>
  <w:footnote w:type="continuationSeparator" w:id="0">
    <w:p w14:paraId="54FEAB6E" w14:textId="77777777" w:rsidR="00F909E6" w:rsidRDefault="00F9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742"/>
    <w:rsid w:val="00144DC6"/>
    <w:rsid w:val="00A77B3E"/>
    <w:rsid w:val="00CA2A55"/>
    <w:rsid w:val="00EE73B7"/>
    <w:rsid w:val="00F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6B0CD"/>
  <w15:docId w15:val="{245CBEAF-B232-4074-B019-BA88EBA9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kwietnia 2025 r.</dc:title>
  <dc:subject>w sprawie przystąpienia do sporządzenia Miejscowego planu zagospodarowania przestrzennego obszaru w^rejonie ulicy Starogostyńskiej w^Gostyniu</dc:subject>
  <dc:creator>mmajewska</dc:creator>
  <cp:lastModifiedBy>Milena Majewska</cp:lastModifiedBy>
  <cp:revision>3</cp:revision>
  <cp:lastPrinted>2025-04-28T09:02:00Z</cp:lastPrinted>
  <dcterms:created xsi:type="dcterms:W3CDTF">2025-04-28T08:55:00Z</dcterms:created>
  <dcterms:modified xsi:type="dcterms:W3CDTF">2025-04-28T09:02:00Z</dcterms:modified>
  <cp:category>Akt prawny</cp:category>
</cp:coreProperties>
</file>