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7580D" w14:textId="6EECA179" w:rsidR="00A77B3E" w:rsidRPr="002E4B26" w:rsidRDefault="002E4B26">
      <w:pPr>
        <w:ind w:left="5669"/>
        <w:jc w:val="left"/>
        <w:rPr>
          <w:b/>
          <w:i/>
          <w:sz w:val="20"/>
          <w:u w:val="single"/>
        </w:rPr>
      </w:pPr>
      <w:r w:rsidRPr="002E4B26">
        <w:rPr>
          <w:b/>
          <w:i/>
          <w:sz w:val="20"/>
        </w:rPr>
        <w:t xml:space="preserve">                                                                              </w:t>
      </w:r>
      <w:r w:rsidR="00F8582B" w:rsidRPr="002E4B26">
        <w:rPr>
          <w:b/>
          <w:i/>
          <w:sz w:val="20"/>
          <w:u w:val="single"/>
        </w:rPr>
        <w:t>Projekt</w:t>
      </w:r>
    </w:p>
    <w:p w14:paraId="0E49A41F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1C977190" w14:textId="77777777" w:rsidR="00A77B3E" w:rsidRDefault="00A77B3E">
      <w:pPr>
        <w:ind w:left="5669"/>
        <w:jc w:val="left"/>
        <w:rPr>
          <w:sz w:val="20"/>
        </w:rPr>
      </w:pPr>
    </w:p>
    <w:p w14:paraId="78EC63C5" w14:textId="77777777" w:rsidR="00A77B3E" w:rsidRDefault="00F8582B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1FBC8131" w14:textId="77777777" w:rsidR="00A77B3E" w:rsidRDefault="00F8582B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1DB4FBC3" w14:textId="77777777" w:rsidR="00A77B3E" w:rsidRDefault="00F8582B">
      <w:pPr>
        <w:keepNext/>
        <w:spacing w:after="480"/>
        <w:jc w:val="center"/>
      </w:pPr>
      <w:r>
        <w:rPr>
          <w:b/>
        </w:rPr>
        <w:t>w sprawie nabycia nieruchomości, położonej w Czachorowie gmina Gostyń</w:t>
      </w:r>
    </w:p>
    <w:p w14:paraId="432B1BD7" w14:textId="77777777" w:rsidR="00A77B3E" w:rsidRDefault="00F8582B">
      <w:pPr>
        <w:keepLines/>
        <w:spacing w:before="120" w:after="120"/>
        <w:ind w:firstLine="227"/>
      </w:pPr>
      <w:r>
        <w:t>Na podstawie art. 18 ust. 2 pkt 9 lit a ustawy z dnia 8 marca 1990 roku o samorządzie gminnym (tekst jednolity Dz.U. z 2024 r., poz. 1465 ze zmianami) oraz art. 11 ustawy z dnia 21 sierpnia 1997 r. o gospodarce nieruchomościami (tekst jednolity Dz.U. z 2024, poz. 1145 ze zmianami), w związku z § 4 Uchwały Nr VI/51/2003 Rady Miejskiej w Gostyniu z dnia 14 marca 2003 roku w sprawie zasad nabycia, zbycia i obciążenia nieruchomości oraz ich wydzierżawienia i wynajmowania na okres dłuższy niż 3 lata (tekst jednolity Dziennik Urzędowy Województwa Wielkopolskiego z 2021 roku, poz. 4416)</w:t>
      </w:r>
    </w:p>
    <w:p w14:paraId="67D7E331" w14:textId="77777777" w:rsidR="00A77B3E" w:rsidRDefault="00F8582B">
      <w:pPr>
        <w:spacing w:before="120" w:after="120"/>
        <w:ind w:firstLine="227"/>
        <w:jc w:val="center"/>
      </w:pPr>
      <w:r>
        <w:t>Rada Miejska w Gostyniu uchwala, co następuje:</w:t>
      </w:r>
    </w:p>
    <w:p w14:paraId="6033B1B4" w14:textId="77777777" w:rsidR="00A77B3E" w:rsidRDefault="00F8582B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nabycie przez Gminę Gostyń od Krajowego Ośrodka Wsparcia Rolnictwa, nieruchomości położonej w Czachorowie gmina Gostyń, oznaczonej w ewidencji gruntów i budynków jako działki:</w:t>
      </w:r>
    </w:p>
    <w:p w14:paraId="3A353D9A" w14:textId="77777777" w:rsidR="00A77B3E" w:rsidRDefault="00F8582B">
      <w:pPr>
        <w:keepLines/>
        <w:spacing w:before="120" w:after="120"/>
        <w:ind w:left="227" w:hanging="113"/>
      </w:pPr>
      <w:r>
        <w:t>- nr 118/47 o powierzchni 0,0083 ha,</w:t>
      </w:r>
    </w:p>
    <w:p w14:paraId="27891669" w14:textId="77777777" w:rsidR="00A77B3E" w:rsidRDefault="00F8582B">
      <w:pPr>
        <w:keepLines/>
        <w:spacing w:before="120" w:after="120"/>
        <w:ind w:left="227" w:hanging="113"/>
      </w:pPr>
      <w:r>
        <w:t>- nr 118/48 o powierzchni 1,7500 ha,</w:t>
      </w:r>
    </w:p>
    <w:p w14:paraId="512D8F56" w14:textId="77777777" w:rsidR="00A77B3E" w:rsidRDefault="00F8582B">
      <w:pPr>
        <w:keepLines/>
        <w:spacing w:before="120" w:after="120"/>
        <w:ind w:left="227" w:hanging="113"/>
      </w:pPr>
      <w:r>
        <w:t>- nr 118/49 o powierzchni 1,7366 ha,</w:t>
      </w:r>
    </w:p>
    <w:p w14:paraId="5BE0C43C" w14:textId="77777777" w:rsidR="00A77B3E" w:rsidRDefault="00F8582B">
      <w:pPr>
        <w:keepLines/>
        <w:spacing w:before="120" w:after="120"/>
        <w:ind w:left="227" w:hanging="113"/>
      </w:pPr>
      <w:r>
        <w:t>- nr 118/50 o powierzchni 0,3848 ha</w:t>
      </w:r>
    </w:p>
    <w:p w14:paraId="58D52483" w14:textId="77777777" w:rsidR="00A77B3E" w:rsidRDefault="00F8582B">
      <w:pPr>
        <w:spacing w:before="120" w:after="120"/>
        <w:ind w:firstLine="227"/>
      </w:pPr>
      <w:r>
        <w:t>zapisanej w księdze wieczystej PO1Y/00040534/4, przeznaczonej  w miejscowym planie zagospodarowania przestrzennego pod tereny obiektów produkcyjnych, składów i magazynów, zabudowy usługowej, infrastruktury technicznej w zakresie elektroenergetyki oraz wód powierzchniowych śródlądowych.</w:t>
      </w:r>
    </w:p>
    <w:p w14:paraId="03E692F4" w14:textId="77777777" w:rsidR="00A77B3E" w:rsidRDefault="00F8582B">
      <w:pPr>
        <w:keepLines/>
        <w:spacing w:before="120" w:after="120"/>
        <w:ind w:firstLine="340"/>
      </w:pPr>
      <w:r>
        <w:rPr>
          <w:b/>
        </w:rPr>
        <w:t>§ 2. </w:t>
      </w:r>
      <w:r>
        <w:t>Upoważnia się Burmistrza Gostynia do uczestnictwa i licytacji w przetargu zorganizowanym przez Krajowy Ośrodek Wsparcia Rolnictwa na sprzedaż nieruchomości opisanej w § 1.</w:t>
      </w:r>
    </w:p>
    <w:p w14:paraId="3FA05A8E" w14:textId="77777777" w:rsidR="00A77B3E" w:rsidRDefault="00F8582B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05BED11B" w14:textId="77777777" w:rsidR="00A77B3E" w:rsidRDefault="00F8582B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14:paraId="0468B248" w14:textId="77777777" w:rsidR="00A77B3E" w:rsidRDefault="00F8582B">
      <w:pPr>
        <w:keepNext/>
        <w:keepLines/>
        <w:spacing w:before="120" w:after="120"/>
        <w:ind w:firstLine="227"/>
      </w:pPr>
      <w:r>
        <w:t> </w:t>
      </w:r>
    </w:p>
    <w:p w14:paraId="3F8C33D8" w14:textId="77777777" w:rsidR="00A77B3E" w:rsidRDefault="00F8582B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F2EE9" w14:paraId="6EFDA2D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ADCE73" w14:textId="77777777" w:rsidR="006F2EE9" w:rsidRDefault="006F2EE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D5B140" w14:textId="319BB4A5" w:rsidR="006F2EE9" w:rsidRDefault="006F2EE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</w:p>
        </w:tc>
      </w:tr>
    </w:tbl>
    <w:p w14:paraId="28E0BD25" w14:textId="77777777" w:rsidR="00A77B3E" w:rsidRDefault="00A77B3E">
      <w:pPr>
        <w:keepNext/>
      </w:pPr>
    </w:p>
    <w:p w14:paraId="307FEBD3" w14:textId="77777777" w:rsidR="002E4B26" w:rsidRPr="002E4B26" w:rsidRDefault="002E4B26" w:rsidP="002E4B26"/>
    <w:p w14:paraId="6B9BCA3F" w14:textId="77777777" w:rsidR="002E4B26" w:rsidRPr="002E4B26" w:rsidRDefault="002E4B26" w:rsidP="002E4B26"/>
    <w:p w14:paraId="7EEC859D" w14:textId="77777777" w:rsidR="002E4B26" w:rsidRPr="002E4B26" w:rsidRDefault="002E4B26" w:rsidP="002E4B26"/>
    <w:p w14:paraId="62C09FB3" w14:textId="77777777" w:rsidR="002E4B26" w:rsidRPr="002E4B26" w:rsidRDefault="002E4B26" w:rsidP="002E4B26"/>
    <w:p w14:paraId="3C2404CB" w14:textId="77777777" w:rsidR="002E4B26" w:rsidRPr="002E4B26" w:rsidRDefault="002E4B26" w:rsidP="002E4B26"/>
    <w:p w14:paraId="32A4D209" w14:textId="77777777" w:rsidR="002E4B26" w:rsidRPr="002E4B26" w:rsidRDefault="002E4B26" w:rsidP="002E4B26"/>
    <w:p w14:paraId="0C352357" w14:textId="77777777" w:rsidR="002E4B26" w:rsidRPr="002E4B26" w:rsidRDefault="002E4B26" w:rsidP="002E4B26"/>
    <w:p w14:paraId="356D8201" w14:textId="77777777" w:rsidR="002E4B26" w:rsidRDefault="002E4B26" w:rsidP="002E4B26"/>
    <w:p w14:paraId="233097B1" w14:textId="77777777" w:rsidR="002E4B26" w:rsidRPr="002E4B26" w:rsidRDefault="002E4B26" w:rsidP="002E4B26"/>
    <w:p w14:paraId="7979DE6A" w14:textId="77777777" w:rsidR="002E4B26" w:rsidRPr="00042742" w:rsidRDefault="002E4B26" w:rsidP="002E4B26"/>
    <w:p w14:paraId="53569021" w14:textId="77777777" w:rsidR="002E4B26" w:rsidRDefault="002E4B26" w:rsidP="002E4B26">
      <w:pPr>
        <w:rPr>
          <w:sz w:val="20"/>
          <w:szCs w:val="20"/>
        </w:rPr>
      </w:pPr>
      <w:r>
        <w:rPr>
          <w:sz w:val="20"/>
          <w:szCs w:val="20"/>
        </w:rPr>
        <w:t>Opracował: Przemysław Przybył  – Naczelnik Wydziału Rozwoju Gospodarczego i Promocji</w:t>
      </w:r>
    </w:p>
    <w:p w14:paraId="3AE41323" w14:textId="77777777" w:rsidR="002E4B26" w:rsidRDefault="002E4B26" w:rsidP="002E4B26">
      <w:pPr>
        <w:rPr>
          <w:sz w:val="20"/>
          <w:szCs w:val="20"/>
        </w:rPr>
      </w:pPr>
    </w:p>
    <w:p w14:paraId="5ABEF4B0" w14:textId="5242E7E7" w:rsidR="002E4B26" w:rsidRDefault="002E4B26" w:rsidP="002E4B26">
      <w:pPr>
        <w:rPr>
          <w:sz w:val="20"/>
          <w:szCs w:val="20"/>
        </w:rPr>
      </w:pPr>
      <w:r>
        <w:rPr>
          <w:sz w:val="20"/>
          <w:szCs w:val="20"/>
        </w:rPr>
        <w:t xml:space="preserve">Opiniuję pozytywnie pod względem prawnym: w dniu </w:t>
      </w:r>
      <w:r>
        <w:rPr>
          <w:sz w:val="20"/>
          <w:szCs w:val="20"/>
        </w:rPr>
        <w:t>07</w:t>
      </w:r>
      <w:r>
        <w:rPr>
          <w:sz w:val="20"/>
          <w:szCs w:val="20"/>
        </w:rPr>
        <w:t>.0</w:t>
      </w:r>
      <w:r>
        <w:rPr>
          <w:sz w:val="20"/>
          <w:szCs w:val="20"/>
        </w:rPr>
        <w:t>5</w:t>
      </w:r>
      <w:r>
        <w:rPr>
          <w:sz w:val="20"/>
          <w:szCs w:val="20"/>
        </w:rPr>
        <w:t>.2025 r., radca prawny Jacek Woźniak</w:t>
      </w:r>
    </w:p>
    <w:p w14:paraId="6ABDEF02" w14:textId="77777777" w:rsidR="002E4B26" w:rsidRDefault="002E4B26" w:rsidP="002E4B26">
      <w:pPr>
        <w:rPr>
          <w:sz w:val="20"/>
          <w:szCs w:val="20"/>
        </w:rPr>
      </w:pPr>
    </w:p>
    <w:p w14:paraId="13870F39" w14:textId="10C08B7C" w:rsidR="002E4B26" w:rsidRDefault="002E4B26" w:rsidP="002E4B26">
      <w:pPr>
        <w:rPr>
          <w:sz w:val="20"/>
          <w:szCs w:val="20"/>
        </w:rPr>
      </w:pPr>
      <w:r>
        <w:rPr>
          <w:sz w:val="20"/>
          <w:szCs w:val="20"/>
        </w:rPr>
        <w:t xml:space="preserve">Projekt przyjęty przez Burmistrza Gostynia w dniu </w:t>
      </w:r>
      <w:r>
        <w:rPr>
          <w:sz w:val="20"/>
          <w:szCs w:val="20"/>
        </w:rPr>
        <w:t>05</w:t>
      </w:r>
      <w:r>
        <w:rPr>
          <w:sz w:val="20"/>
          <w:szCs w:val="20"/>
        </w:rPr>
        <w:t>.</w:t>
      </w:r>
      <w:r>
        <w:rPr>
          <w:sz w:val="20"/>
          <w:szCs w:val="20"/>
        </w:rPr>
        <w:t>05</w:t>
      </w:r>
      <w:r>
        <w:rPr>
          <w:sz w:val="20"/>
          <w:szCs w:val="20"/>
        </w:rPr>
        <w:t>.2025 r.</w:t>
      </w:r>
    </w:p>
    <w:p w14:paraId="3F5FBBF9" w14:textId="77777777" w:rsidR="002E4B26" w:rsidRDefault="002E4B26" w:rsidP="002E4B26">
      <w:pPr>
        <w:ind w:firstLine="720"/>
        <w:rPr>
          <w:b/>
        </w:rPr>
      </w:pPr>
    </w:p>
    <w:p w14:paraId="755C5E22" w14:textId="77777777" w:rsidR="002E4B26" w:rsidRDefault="002E4B26" w:rsidP="002E4B26"/>
    <w:p w14:paraId="182DEAFA" w14:textId="77777777" w:rsidR="002E4B26" w:rsidRDefault="002E4B26" w:rsidP="002E4B26"/>
    <w:p w14:paraId="135C049B" w14:textId="77777777" w:rsidR="002E4B26" w:rsidRPr="002E4B26" w:rsidRDefault="002E4B26" w:rsidP="002E4B26">
      <w:pPr>
        <w:sectPr w:rsidR="002E4B26" w:rsidRPr="002E4B26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4C2973EB" w14:textId="77777777" w:rsidR="006F2EE9" w:rsidRDefault="006F2EE9">
      <w:pPr>
        <w:rPr>
          <w:szCs w:val="20"/>
        </w:rPr>
      </w:pPr>
    </w:p>
    <w:p w14:paraId="6D50CE64" w14:textId="77777777" w:rsidR="006F2EE9" w:rsidRDefault="00F8582B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00AD23B" w14:textId="77777777" w:rsidR="006F2EE9" w:rsidRDefault="00F8582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……..…..</w:t>
      </w:r>
    </w:p>
    <w:p w14:paraId="4A2FFDAC" w14:textId="77777777" w:rsidR="006F2EE9" w:rsidRDefault="00F8582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2E2379F7" w14:textId="77777777" w:rsidR="006F2EE9" w:rsidRDefault="00F8582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…………….. 2025 r.</w:t>
      </w:r>
    </w:p>
    <w:p w14:paraId="220AC157" w14:textId="77777777" w:rsidR="006F2EE9" w:rsidRDefault="00F8582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nabycia nieruchomości, położonej w Czachorowie gmina Gostyń</w:t>
      </w:r>
    </w:p>
    <w:p w14:paraId="11A7DA76" w14:textId="77777777" w:rsidR="006F2EE9" w:rsidRDefault="00F8582B">
      <w:pPr>
        <w:spacing w:before="120" w:after="120"/>
        <w:ind w:firstLine="227"/>
        <w:rPr>
          <w:szCs w:val="20"/>
        </w:rPr>
      </w:pPr>
      <w:r>
        <w:rPr>
          <w:szCs w:val="20"/>
        </w:rPr>
        <w:t>Nieruchomość, oznaczona w ewidencji gruntów i budynków jako działki nr 118/47, 118/48, 118/49 i 118/50 o łącznej powierzchni 3,8797 ha, położona w Czachorowie, gmina Gostyń – stanowi własność Krajowego Ośrodka Wsparcia Rolnictwa.</w:t>
      </w:r>
    </w:p>
    <w:p w14:paraId="6F7488A7" w14:textId="77777777" w:rsidR="006F2EE9" w:rsidRDefault="00F8582B">
      <w:pPr>
        <w:spacing w:before="120" w:after="120"/>
        <w:ind w:firstLine="227"/>
        <w:rPr>
          <w:szCs w:val="20"/>
        </w:rPr>
      </w:pPr>
      <w:r>
        <w:rPr>
          <w:szCs w:val="20"/>
        </w:rPr>
        <w:t>W miejscowym planie zagospodarowania przestrzennego obszaru położonego w Czachorowie podjętym Uchwałą Rady Miejskiej w Gostyniu nr XXXIII/438/09 z dnia 20 listopada 2009 roku nieruchomość posiada następujące przeznaczenie:</w:t>
      </w:r>
    </w:p>
    <w:p w14:paraId="64AB59D0" w14:textId="77777777" w:rsidR="006F2EE9" w:rsidRDefault="00F8582B">
      <w:pPr>
        <w:spacing w:before="120" w:after="120"/>
        <w:ind w:firstLine="227"/>
        <w:rPr>
          <w:szCs w:val="20"/>
        </w:rPr>
      </w:pPr>
      <w:r>
        <w:rPr>
          <w:szCs w:val="20"/>
        </w:rPr>
        <w:t>- działka nr 118/47 – teren infrastruktury technicznej w zakresie elektroenergetyki (1E);</w:t>
      </w:r>
    </w:p>
    <w:p w14:paraId="1CA1772D" w14:textId="77777777" w:rsidR="006F2EE9" w:rsidRDefault="00F8582B">
      <w:pPr>
        <w:spacing w:before="120" w:after="120"/>
        <w:ind w:firstLine="227"/>
        <w:rPr>
          <w:szCs w:val="20"/>
        </w:rPr>
      </w:pPr>
      <w:r>
        <w:rPr>
          <w:szCs w:val="20"/>
        </w:rPr>
        <w:t>- działki nr 118/48 i 118/49 – teren obiektów produkcyjnych, składów i magazynów oraz zabudowy usługowej (4P/U);</w:t>
      </w:r>
    </w:p>
    <w:p w14:paraId="7965C16D" w14:textId="77777777" w:rsidR="006F2EE9" w:rsidRDefault="00F8582B">
      <w:pPr>
        <w:spacing w:before="120" w:after="120"/>
        <w:ind w:firstLine="227"/>
        <w:rPr>
          <w:szCs w:val="20"/>
        </w:rPr>
      </w:pPr>
      <w:r>
        <w:rPr>
          <w:szCs w:val="20"/>
        </w:rPr>
        <w:t>- działka nr 118/50 – teren wód powierzchniowych śródlądowych (3WS).</w:t>
      </w:r>
    </w:p>
    <w:p w14:paraId="4FBA68C2" w14:textId="77777777" w:rsidR="006F2EE9" w:rsidRDefault="00F8582B">
      <w:pPr>
        <w:spacing w:before="120" w:after="120"/>
        <w:ind w:firstLine="227"/>
        <w:rPr>
          <w:szCs w:val="20"/>
        </w:rPr>
      </w:pPr>
      <w:r>
        <w:rPr>
          <w:szCs w:val="20"/>
        </w:rPr>
        <w:t>Nabycie nieruchomości wpłynie na uatrakcyjnienie oferty inwestycyjnej w Strefie Gospodarczej w Czachorowie. Pozwoli to samorządowi gminnemu na przyciągnięcie nowych inwestorów, którzy będą wpływali na rozwój gminy.</w:t>
      </w:r>
    </w:p>
    <w:p w14:paraId="3D51C58D" w14:textId="77777777" w:rsidR="006F2EE9" w:rsidRDefault="00F8582B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Biorąc powyższe pod uwagę podjęcie uchwały jest celowe i uzasadnione.</w:t>
      </w:r>
    </w:p>
    <w:sectPr w:rsidR="006F2EE9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5EB77" w14:textId="77777777" w:rsidR="00F8582B" w:rsidRDefault="00F8582B">
      <w:r>
        <w:separator/>
      </w:r>
    </w:p>
  </w:endnote>
  <w:endnote w:type="continuationSeparator" w:id="0">
    <w:p w14:paraId="5E72A79A" w14:textId="77777777" w:rsidR="00F8582B" w:rsidRDefault="00F8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F2EE9" w14:paraId="07F2576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6B29AC8" w14:textId="77777777" w:rsidR="006F2EE9" w:rsidRDefault="00F8582B">
          <w:pPr>
            <w:jc w:val="left"/>
            <w:rPr>
              <w:sz w:val="18"/>
            </w:rPr>
          </w:pPr>
          <w:r>
            <w:rPr>
              <w:sz w:val="18"/>
            </w:rPr>
            <w:t>Id: 106C9B4C-553B-422F-9765-AFE77B7CE75C.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CE8BEF2" w14:textId="77777777" w:rsidR="006F2EE9" w:rsidRDefault="00F8582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70EFBAD" w14:textId="77777777" w:rsidR="006F2EE9" w:rsidRDefault="006F2EE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F2EE9" w14:paraId="10BDB10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E4D923B" w14:textId="77777777" w:rsidR="006F2EE9" w:rsidRDefault="00F8582B">
          <w:pPr>
            <w:jc w:val="left"/>
            <w:rPr>
              <w:sz w:val="18"/>
            </w:rPr>
          </w:pPr>
          <w:r>
            <w:rPr>
              <w:sz w:val="18"/>
            </w:rPr>
            <w:t>Id: 106C9B4C-553B-422F-9765-AFE77B7CE75C.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0EF8B3E" w14:textId="77777777" w:rsidR="006F2EE9" w:rsidRDefault="00F8582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83C20EB" w14:textId="77777777" w:rsidR="006F2EE9" w:rsidRDefault="006F2EE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D1052" w14:textId="77777777" w:rsidR="00F8582B" w:rsidRDefault="00F8582B">
      <w:r>
        <w:separator/>
      </w:r>
    </w:p>
  </w:footnote>
  <w:footnote w:type="continuationSeparator" w:id="0">
    <w:p w14:paraId="4EB69AD8" w14:textId="77777777" w:rsidR="00F8582B" w:rsidRDefault="00F85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E2AB3"/>
    <w:rsid w:val="002E4B26"/>
    <w:rsid w:val="00401855"/>
    <w:rsid w:val="006F2EE9"/>
    <w:rsid w:val="00A77B3E"/>
    <w:rsid w:val="00CA2A55"/>
    <w:rsid w:val="00F8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CE0F13"/>
  <w15:docId w15:val="{A03361C6-EE3C-4C5C-9AEF-0F695B62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XIII/170/25 z dnia 8 maja 2025 r.</dc:title>
  <dc:subject>w sprawie nabycia nieruchomości, położonej w^Czachorowie gmina Gostyń</dc:subject>
  <dc:creator>mmajewska</dc:creator>
  <cp:lastModifiedBy>Milena Majewska</cp:lastModifiedBy>
  <cp:revision>3</cp:revision>
  <cp:lastPrinted>2025-05-08T08:07:00Z</cp:lastPrinted>
  <dcterms:created xsi:type="dcterms:W3CDTF">2025-05-08T08:05:00Z</dcterms:created>
  <dcterms:modified xsi:type="dcterms:W3CDTF">2025-05-08T08:07:00Z</dcterms:modified>
  <cp:category>Akt prawny</cp:category>
</cp:coreProperties>
</file>