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F0EE" w14:textId="77777777" w:rsidR="00A77B3E" w:rsidRDefault="000F064F">
      <w:pPr>
        <w:jc w:val="center"/>
        <w:rPr>
          <w:b/>
          <w:caps/>
        </w:rPr>
      </w:pPr>
      <w:r>
        <w:rPr>
          <w:b/>
          <w:caps/>
        </w:rPr>
        <w:t>Uchwała Nr XIII/166/25</w:t>
      </w:r>
      <w:r>
        <w:rPr>
          <w:b/>
          <w:caps/>
        </w:rPr>
        <w:br/>
        <w:t>Rady Miejskiej w Gostyniu</w:t>
      </w:r>
    </w:p>
    <w:p w14:paraId="1934D9C4" w14:textId="77777777" w:rsidR="00A77B3E" w:rsidRDefault="000F064F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1B92FEFC" w14:textId="77777777" w:rsidR="00A77B3E" w:rsidRDefault="000F064F">
      <w:pPr>
        <w:keepNext/>
        <w:spacing w:after="480"/>
        <w:jc w:val="center"/>
      </w:pPr>
      <w:r>
        <w:rPr>
          <w:b/>
        </w:rPr>
        <w:t>w sprawie rozpatrzenia petycji</w:t>
      </w:r>
    </w:p>
    <w:p w14:paraId="714CC7A9" w14:textId="77777777" w:rsidR="00A77B3E" w:rsidRDefault="000F064F">
      <w:pPr>
        <w:keepLines/>
        <w:spacing w:before="120" w:after="120"/>
        <w:ind w:firstLine="227"/>
      </w:pPr>
      <w:r>
        <w:t xml:space="preserve">Na podstawie art. 18b ust. 1 ustawy z dnia 8 marca 1990 r. o samorządzie gminnym (tekst jednolity Dz.U. z 2024 r., poz. 1465 ze zm.) w związku </w:t>
      </w:r>
      <w:r>
        <w:t>z art.13 ust.1 ustawy z 11 lipca 2014 r. o petycjach (t. j. Dz.U. z 2018 r. poz.870), oraz po zapoznaniu się z opinią Komisji Skarg, Wniosków i Petycji,</w:t>
      </w:r>
    </w:p>
    <w:p w14:paraId="29948E7D" w14:textId="77777777" w:rsidR="00A77B3E" w:rsidRDefault="000F064F">
      <w:pPr>
        <w:spacing w:before="120" w:after="120"/>
        <w:ind w:firstLine="227"/>
      </w:pPr>
      <w:r>
        <w:t>Rada Miejska w Gostyniu uchwala, co następuje:</w:t>
      </w:r>
    </w:p>
    <w:p w14:paraId="432B210F" w14:textId="77777777" w:rsidR="00A77B3E" w:rsidRDefault="000F064F">
      <w:pPr>
        <w:keepLines/>
        <w:spacing w:before="120" w:after="120"/>
        <w:ind w:firstLine="340"/>
      </w:pPr>
      <w:r>
        <w:rPr>
          <w:b/>
        </w:rPr>
        <w:t>§ 1. </w:t>
      </w:r>
      <w:r>
        <w:t>Petycję złożoną przez mieszkańców Goli w dniu 17 lutego 2025 r. przeciwko budowie stacji bazowej telefonii komórkowej na działce nr 194 położonej w obrębie geodezyjnym Gola, Rada Miejska w Gostyniu rozpatruje negatywnie.</w:t>
      </w:r>
    </w:p>
    <w:p w14:paraId="68A01982" w14:textId="77777777" w:rsidR="00A77B3E" w:rsidRDefault="000F064F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składającego petycję o sposobie jej załatwienia.</w:t>
      </w:r>
    </w:p>
    <w:p w14:paraId="60FF80FE" w14:textId="77777777" w:rsidR="00A77B3E" w:rsidRDefault="000F064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5047846" w14:textId="77777777" w:rsidR="00A77B3E" w:rsidRDefault="00A77B3E">
      <w:pPr>
        <w:keepNext/>
        <w:keepLines/>
        <w:spacing w:before="120" w:after="120"/>
        <w:ind w:firstLine="340"/>
      </w:pPr>
    </w:p>
    <w:p w14:paraId="5786F3C3" w14:textId="77777777" w:rsidR="00A77B3E" w:rsidRDefault="000F064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72789" w14:paraId="2E7F9C3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273FA" w14:textId="77777777" w:rsidR="00472789" w:rsidRDefault="0047278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82C7D" w14:textId="77777777" w:rsidR="00472789" w:rsidRDefault="000F064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097C30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9223C2A" w14:textId="77777777" w:rsidR="00472789" w:rsidRDefault="00472789">
      <w:pPr>
        <w:rPr>
          <w:szCs w:val="20"/>
        </w:rPr>
      </w:pPr>
    </w:p>
    <w:p w14:paraId="016ACF88" w14:textId="77777777" w:rsidR="00472789" w:rsidRDefault="000F064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A857B0" w14:textId="77777777" w:rsidR="00472789" w:rsidRDefault="000F064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XIII/166/25</w:t>
      </w:r>
    </w:p>
    <w:p w14:paraId="4A38FF7D" w14:textId="77777777" w:rsidR="00472789" w:rsidRDefault="000F064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7AE29DE" w14:textId="77777777" w:rsidR="00472789" w:rsidRDefault="000F064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3F88D9C1" w14:textId="77777777" w:rsidR="00472789" w:rsidRDefault="000F064F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rozpatrzenia petycji</w:t>
      </w:r>
    </w:p>
    <w:p w14:paraId="00168C1F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dniu 17 lutego 2025 r. do kancelarii Urzędu </w:t>
      </w:r>
      <w:r>
        <w:rPr>
          <w:szCs w:val="20"/>
        </w:rPr>
        <w:t>Miejskiego w Gostyniu doręczona została petycja mieszkańców Goli przeciwko budowie stacji bazowej telefonii komórkowej na działce nr 194 położonej w obrębie geodezyjnym Gola, gmina Gostyń. Petycja zawierała podpisy 63 osób. Przewodniczący Rady Miejskiej przekazał petycję pod obrady Komisji Skarg, Wniosków i Petycji.</w:t>
      </w:r>
    </w:p>
    <w:p w14:paraId="7C0A2DEA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W pierwszej kolejności komisja sprawdziła czy petycja spełnia wymogi formalne w myśl art. 4 ustawy o petycjach. Przedstawiona petycja spełniła wymogi formalne.</w:t>
      </w:r>
    </w:p>
    <w:p w14:paraId="2D90741A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rozpatrzyła petycję negatywnie z przyczyn określonych w poniższym uzasadnieniu (4 głosy za negatywnym rozpatrzeniem petycji, przy 4 radnych obecnych na posiedzeniu komisji).</w:t>
      </w:r>
    </w:p>
    <w:p w14:paraId="19C2E7EF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Uzasadnienie:</w:t>
      </w:r>
    </w:p>
    <w:p w14:paraId="6548712C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Odpowiadając na petycję dotyczącą sprzeciwu budowy obiektu infrastruktury technicznej - stacji bazowej telefonii komórkowej GOS3092A na terenie działki nr 194, położonej w Goli, informuje się, co następuje:</w:t>
      </w:r>
    </w:p>
    <w:p w14:paraId="272A8B6A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W dniu 18 listopada 2024 r. do Urzędu Miejskiego w Gostyniu wpłynął wniosek Inwestora P4 Sp. z o.o., ul. Wynalazek 1, 02-677 Warszawa o ustalenie lokalizacji inwestycji celu publicznego dla zamierzenia budowalnego polegającego na budowie obiektu infrastruktury technicznej - stacji bazowej telefonii komórkowej GOS3092A na terenie działki nr 194, położonej w Goli.</w:t>
      </w:r>
    </w:p>
    <w:p w14:paraId="26332099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53 ust. 1 ustawy z dnia 27 marca 2003 r. o planowaniu i zagospodarowaniu przestrzennym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Dz.U. z 2024 r. poz. 1130 ze zm.), 21 listopada 2024 r. strony zostały powiadomione o wszczęciu postępowania administracyjnego. 5 grudnia 2024 r. organ lokalizacyjny powiadomił wcześniej nie ustalone strony w postępowaniu o jego wszczęciu.</w:t>
      </w:r>
    </w:p>
    <w:p w14:paraId="1276652D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W terminie od 26 listopada 2024 r. do 11 grudnia 2024 r., na elektronicznej tablicy ogłoszeń Urzędu Miejskiego w Gostyniu opublikowane było obwieszczenie o wszczęciu przedmiotowego postępowania. Obwieszczenie wywieszono także na tablicy ogłoszeń w Goli. Niniejsza informacja została również opublikowana na stronie internetowej www.gostyn.pl.</w:t>
      </w:r>
    </w:p>
    <w:p w14:paraId="63142FC9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53 ust. 1 i 3 wyżej cytowanej ustawy o planowaniu i zagospodarowaniu przestrzennym, została dokonana analiza warunków i zasad zagospodarowania terenu oraz jego zabudowy, a także stanu faktycznego i prawnego terenu, na którym przewiduje się realizację inwestycji.</w:t>
      </w:r>
    </w:p>
    <w:p w14:paraId="187A13F4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W myśl przepisów art. 2 pkt 5 wyżej wymienionej ustawy oraz w związku z art. 6 pkt 1 ustawy z dnia 21 sierpnia 1997 r. o gospodarce nieruchomościami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Dz.U. 2024 r. poz. 1145 ze zm.), budowa obiektów i urządzeń łączności publicznej, tj. stacji bazowej telefonii komórkowej jest inwestycją celu publicznego, co potwierdza też wyrok Wojewódzkiego Sądu Administracyjnego w Szczecinie II SA/</w:t>
      </w:r>
      <w:proofErr w:type="spellStart"/>
      <w:r>
        <w:rPr>
          <w:szCs w:val="20"/>
        </w:rPr>
        <w:t>Sz</w:t>
      </w:r>
      <w:proofErr w:type="spellEnd"/>
      <w:r>
        <w:rPr>
          <w:szCs w:val="20"/>
        </w:rPr>
        <w:t xml:space="preserve"> 1189/04 z dnia  9 lutego 2006 roku. Niewątpliwie inwestycja ta służy zapewnieniu łączności publicznej, co wiąże się z powstaniem infrastruktury telekomunikacyjnej służącej zapewnieniu usług telekomunikacyjnych ogółowi użytkowników sieci telekomunikacyjnej. Dostępność </w:t>
      </w:r>
      <w:r>
        <w:rPr>
          <w:szCs w:val="20"/>
        </w:rPr>
        <w:t>ogółowi użytkowników oznacza, że usługi telekomunikacyjne są dostępne nieograniczonej i z góry nieustalonej grupie osób, które spełniając konieczne warunki staną się użytkownikami sieci telekomunikacyjnej, a także użytkownikom sieci innych operatorów, łączących się z siecią tego operatora.</w:t>
      </w:r>
    </w:p>
    <w:p w14:paraId="1E5C3AA1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Odnosząc się do obaw o negatywne skutki planowanej inwestycji na zdrowie mieszkańców, zważyć należy, iż z dniem 4 czerwca 2022 r. weszło w życie rozporządzenie Rady Ministrów z dnia 5 maja 2022 r. zmieniające rozporządzenie w sprawie przedsięwzięć mogących znacząco oddziaływać na środowisko (Dz. U. z 2022 r., poz. 1071 z dnia 20 maja 2022 r.). Wskutek nowelizacji doszło do uchylenia przepisów § 2 ust. 1 pkt 7) oraz § 3 ust. 1 pkt 8) rozporządzenia Rady Ministrów z dnia 10 września 2019 r. w sprawie przedsię</w:t>
      </w:r>
      <w:r>
        <w:rPr>
          <w:szCs w:val="20"/>
        </w:rPr>
        <w:t>wzięć mogących znacząco oddziaływać na środowisko, a zatem z katalogu przedsięwzięć mogących znacząco oddziaływać na środowisko, zawsze bądź potencjalnie, wyeliminowano wszelkie instalacje radiokomunikacyjne.</w:t>
      </w:r>
    </w:p>
    <w:p w14:paraId="5341F4CD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ww. rozporządzeniem, wnioskowana inwestycja nie jest zaliczana do przedsięwzięć mogących zawsze znacząco lub potencjalnie znacząco oddziaływać na środowisko. Również stosownie do </w:t>
      </w:r>
      <w:r>
        <w:rPr>
          <w:szCs w:val="20"/>
        </w:rPr>
        <w:lastRenderedPageBreak/>
        <w:t>art. 59 ust. 1 pkt 1 i pkt 2 ustawy z dnia 3 października 2008 roku o udostępnianiu informacji o środowisku i jego ochronie, udziale społeczeństwa w ochronie środowiska oraz o ocenach oddziaływania na środowisko (Dz.U. 2022 r. poz. 1029 ze zm.), inwestycja nie kwalifikuje się do przedsięwzięć, dla których wymagane jest przeprowadzenie oceny oddziaływania na środowisko.</w:t>
      </w:r>
    </w:p>
    <w:p w14:paraId="24592CCC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zakresie żądania wydania decyzji o odmowie ustalenia lokalizacji inwestycji celu publicznego, należy wskazać, że zgodnie z art. 56 ustawy o planowaniu i zagospodarowaniu przestrzennym nie można odmówić ustalenia lokalizacji inwestycji celu publicznego, jeżeli zamierzenie inwestycyjne jest zgodne z przepisami odrębnymi. Decyzja lokalizacyjna jest aktem administracyjnym o charakterze związanym. Oznacza to, że jeżeli planowana inwestycja spełnia wszystkie wymagania określone w przepisach prawa i nie narusza </w:t>
      </w:r>
      <w:r>
        <w:rPr>
          <w:szCs w:val="20"/>
        </w:rPr>
        <w:t>przepisów odrębnych, nie jest prawnie dopuszczalne wydanie decyzji odmownej. Odmowa wydania decyzji lokalizacyjnej wymaga nie tylko poczynienia ustaleń faktycznych i przeprowadzenia postępowania administracyjnego określonego w art. 53 ustawy o planowaniu i zagospodarowaniu przestrzennym, ale też wyjaśnienia powodów odmowy jej wydania w uzasadnieniu decyzji z podaniem konkretnych przepisów prawa określających warunki i szczegółowe zasady zagospodarowania terenu oraz jego zabudowy wynikające z przepisów odręb</w:t>
      </w:r>
      <w:r>
        <w:rPr>
          <w:szCs w:val="20"/>
        </w:rPr>
        <w:t>nych, które narusza.</w:t>
      </w:r>
    </w:p>
    <w:p w14:paraId="0C185D2A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Ponadto wskazać należy, iż wszelkie działania organów muszą ściśle mieścić się w ramach przyznanych im kompetencji. Przedmiotowa inwestycja jest inwestycją prywatną, nie zaś publiczną. Wobec tego, organ administracji nie może jej lokalizować, a jedynie rozpatrzyć wniosek inwestora w konkretnej sprawie.</w:t>
      </w:r>
    </w:p>
    <w:p w14:paraId="1DBAB993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W celu zapoznania się z wniesionymi przez mieszkańców Goli pismami, wyrażającymi sprzeciw i obawy dotyczące budowy wieży stacji bazowej telefonii komórkowej w Goli, organ lokalizacyjny 7 stycznia 2025 r. przekazał pisma Inwestorowi. Urząd otrzymał odpowiedź od operatora w postaci pisma informującego o podtrzymaniu swojego stanowiska.</w:t>
      </w:r>
    </w:p>
    <w:p w14:paraId="1F6E016A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Należy zaznaczyć tutaj, że wydanie decyzji lokalizacyjnej nie uprawnia inwestora do realizacji planowanej inwestycji. Dopiero ostateczna decyzja o pozwoleniu na budowę umożliwia budowę zamierzenia budowlanego.</w:t>
      </w:r>
    </w:p>
    <w:p w14:paraId="5A38FE26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t>Rada Miejska w Gostyniu przyjmując uzasadnienie Komisji Skarg, Wniosków i Petycji jako własne postanowiła rozpatrzyć petycję negatywnie.</w:t>
      </w:r>
    </w:p>
    <w:p w14:paraId="577ACBF3" w14:textId="77777777" w:rsidR="00472789" w:rsidRDefault="000F064F">
      <w:pPr>
        <w:spacing w:before="120" w:after="120"/>
        <w:ind w:firstLine="227"/>
        <w:rPr>
          <w:szCs w:val="20"/>
        </w:rPr>
      </w:pPr>
      <w:r>
        <w:rPr>
          <w:szCs w:val="20"/>
        </w:rPr>
        <w:br/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72789" w14:paraId="70CF59DE" w14:textId="77777777">
        <w:tc>
          <w:tcPr>
            <w:tcW w:w="2500" w:type="pct"/>
            <w:tcBorders>
              <w:right w:val="nil"/>
            </w:tcBorders>
          </w:tcPr>
          <w:p w14:paraId="1CEF0272" w14:textId="77777777" w:rsidR="00472789" w:rsidRDefault="0047278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83D88BD" w14:textId="77777777" w:rsidR="00472789" w:rsidRDefault="000F064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0BB36C6B" w14:textId="77777777" w:rsidR="00472789" w:rsidRDefault="000F064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D52E95C" w14:textId="77777777" w:rsidR="00472789" w:rsidRDefault="000F064F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5DB785C5" w14:textId="77777777" w:rsidR="00472789" w:rsidRDefault="00472789">
      <w:pPr>
        <w:spacing w:before="120" w:after="120"/>
        <w:ind w:firstLine="227"/>
        <w:rPr>
          <w:szCs w:val="20"/>
        </w:rPr>
      </w:pPr>
    </w:p>
    <w:sectPr w:rsidR="0047278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480D" w14:textId="77777777" w:rsidR="000F064F" w:rsidRDefault="000F064F">
      <w:r>
        <w:separator/>
      </w:r>
    </w:p>
  </w:endnote>
  <w:endnote w:type="continuationSeparator" w:id="0">
    <w:p w14:paraId="74EB91A1" w14:textId="77777777" w:rsidR="000F064F" w:rsidRDefault="000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2789" w14:paraId="1AF2BE0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85F227" w14:textId="77777777" w:rsidR="00472789" w:rsidRDefault="000F064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61B9B89E-CFA0-4187-99E7-4F00D33247B8.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A7B5B4" w14:textId="77777777" w:rsidR="00472789" w:rsidRDefault="000F06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716504" w14:textId="77777777" w:rsidR="00472789" w:rsidRDefault="004727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2789" w14:paraId="056B30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F673C9" w14:textId="77777777" w:rsidR="00472789" w:rsidRDefault="000F064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61B9B89E-CFA0-4187-99E7-4F00D33247B8.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C4CFF7" w14:textId="77777777" w:rsidR="00472789" w:rsidRDefault="000F06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414AD7" w14:textId="77777777" w:rsidR="00472789" w:rsidRDefault="004727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5037" w14:textId="77777777" w:rsidR="000F064F" w:rsidRDefault="000F064F">
      <w:r>
        <w:separator/>
      </w:r>
    </w:p>
  </w:footnote>
  <w:footnote w:type="continuationSeparator" w:id="0">
    <w:p w14:paraId="2D4A78FD" w14:textId="77777777" w:rsidR="000F064F" w:rsidRDefault="000F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064F"/>
    <w:rsid w:val="00472789"/>
    <w:rsid w:val="00A77B3E"/>
    <w:rsid w:val="00CA2A55"/>
    <w:rsid w:val="00F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B582"/>
  <w15:docId w15:val="{0ABC7DEA-6DD2-47F5-90E1-9FAC9C1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XIII/166/25 z dnia 8 maja 2025 r.</dc:title>
  <dc:subject>w sprawie rozpatrzenia petycji</dc:subject>
  <dc:creator>mmajewska</dc:creator>
  <cp:lastModifiedBy>Milena Majewska</cp:lastModifiedBy>
  <cp:revision>2</cp:revision>
  <dcterms:created xsi:type="dcterms:W3CDTF">2025-05-13T10:45:00Z</dcterms:created>
  <dcterms:modified xsi:type="dcterms:W3CDTF">2025-05-13T10:45:00Z</dcterms:modified>
  <cp:category>Akt prawny</cp:category>
</cp:coreProperties>
</file>