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FE2" w14:textId="4A7961B4" w:rsidR="00A77B3E" w:rsidRPr="005D277C" w:rsidRDefault="005D277C">
      <w:pPr>
        <w:ind w:left="5669"/>
        <w:jc w:val="left"/>
        <w:rPr>
          <w:b/>
          <w:i/>
          <w:sz w:val="20"/>
          <w:u w:val="single"/>
        </w:rPr>
      </w:pPr>
      <w:r w:rsidRPr="005D277C">
        <w:rPr>
          <w:b/>
          <w:i/>
          <w:sz w:val="20"/>
        </w:rPr>
        <w:t xml:space="preserve">                                                                           </w:t>
      </w:r>
      <w:r w:rsidR="00207958" w:rsidRPr="005D277C">
        <w:rPr>
          <w:b/>
          <w:i/>
          <w:sz w:val="20"/>
          <w:u w:val="single"/>
        </w:rPr>
        <w:t>Projekt</w:t>
      </w:r>
    </w:p>
    <w:p w14:paraId="7653376C" w14:textId="77777777" w:rsidR="00A77B3E" w:rsidRPr="005D277C" w:rsidRDefault="00A77B3E">
      <w:pPr>
        <w:ind w:left="5669"/>
        <w:jc w:val="left"/>
        <w:rPr>
          <w:b/>
          <w:i/>
          <w:sz w:val="20"/>
        </w:rPr>
      </w:pPr>
    </w:p>
    <w:p w14:paraId="6A30CA45" w14:textId="77777777" w:rsidR="00A77B3E" w:rsidRDefault="00A77B3E">
      <w:pPr>
        <w:ind w:left="5669"/>
        <w:jc w:val="left"/>
        <w:rPr>
          <w:sz w:val="20"/>
        </w:rPr>
      </w:pPr>
    </w:p>
    <w:p w14:paraId="6CCC9F6B" w14:textId="77777777" w:rsidR="00A77B3E" w:rsidRDefault="00A77B3E">
      <w:pPr>
        <w:ind w:left="5669"/>
        <w:jc w:val="left"/>
        <w:rPr>
          <w:sz w:val="20"/>
        </w:rPr>
      </w:pPr>
    </w:p>
    <w:p w14:paraId="010CAA5C" w14:textId="77777777" w:rsidR="00A77B3E" w:rsidRDefault="0020795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DF040D8" w14:textId="77777777" w:rsidR="00A77B3E" w:rsidRDefault="0020795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4F48BDD" w14:textId="77777777" w:rsidR="00A77B3E" w:rsidRDefault="00207958">
      <w:pPr>
        <w:keepNext/>
        <w:spacing w:after="480"/>
        <w:jc w:val="center"/>
      </w:pPr>
      <w:r>
        <w:rPr>
          <w:b/>
        </w:rPr>
        <w:t xml:space="preserve">w sprawie wyrażenia zgody na odstąpienie od obowiązku </w:t>
      </w:r>
      <w:r>
        <w:rPr>
          <w:b/>
        </w:rPr>
        <w:t>przetargowego trybu zawarcia umów dzierżawy nieruchomości</w:t>
      </w:r>
    </w:p>
    <w:p w14:paraId="14A68A16" w14:textId="77777777" w:rsidR="00A77B3E" w:rsidRDefault="00207958">
      <w:pPr>
        <w:keepLines/>
        <w:spacing w:before="120" w:after="120"/>
        <w:ind w:firstLine="227"/>
      </w:pPr>
      <w:r>
        <w:t>Na podstawie art. 18 ust. 2 pkt 9 lit. a ustawy z dnia 8 marca 1990 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540C1794" w14:textId="77777777" w:rsidR="00A77B3E" w:rsidRDefault="00207958">
      <w:pPr>
        <w:spacing w:before="120" w:after="120"/>
        <w:ind w:firstLine="227"/>
        <w:jc w:val="center"/>
      </w:pPr>
      <w:r>
        <w:t>Rada Miejska w Gostyniu uchwala, co następuje:</w:t>
      </w:r>
    </w:p>
    <w:p w14:paraId="6EF15B56" w14:textId="77777777" w:rsidR="00A77B3E" w:rsidRDefault="0020795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umów dzierżawy nieruchomości stanowiących własność Gminy Gostyń, położonych w Daleszynie, oznaczonych jako: część działki nr 3 o powierzchni 0,6400 ha zapisanej w KW PO1Y/00047756/5, działki nr: 3/1 o powierzchni 0,8400 ha, 3/2 o powierzchni 0,8000 ha, 3/3 o powierzchni 0,7500 ha, 3/4 o powierzchni 0,7200 ha, 3/5 o powierzchni 0,7400 ha, 3/6 o powierzchni 0,3300 ha, 3/7 o powierzchni 0,3400 ha, 3/8 o powierzchni 0,9100 ha, 3/10 o powi</w:t>
      </w:r>
      <w:r>
        <w:t>erzchni 1,1033 ha zapisane w KW PO1Y/00047753/4 i działka nr 153/1 o powierzchni 0,4300 ha zapisana w KW PO1Y/00047755/8 na czas nieoznaczony.</w:t>
      </w:r>
    </w:p>
    <w:p w14:paraId="3C49D287" w14:textId="77777777" w:rsidR="00A77B3E" w:rsidRDefault="0020795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13BDB90" w14:textId="77777777" w:rsidR="00A77B3E" w:rsidRDefault="00207958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1A5A6F41" w14:textId="77777777" w:rsidR="00207958" w:rsidRPr="00207958" w:rsidRDefault="00207958" w:rsidP="00207958"/>
    <w:p w14:paraId="0DE8ACE9" w14:textId="77777777" w:rsidR="00207958" w:rsidRPr="00207958" w:rsidRDefault="00207958" w:rsidP="00207958"/>
    <w:p w14:paraId="120CF97E" w14:textId="77777777" w:rsidR="00207958" w:rsidRPr="00207958" w:rsidRDefault="00207958" w:rsidP="00207958"/>
    <w:p w14:paraId="2B30DC41" w14:textId="77777777" w:rsidR="00207958" w:rsidRPr="00207958" w:rsidRDefault="00207958" w:rsidP="00207958"/>
    <w:p w14:paraId="68F973AD" w14:textId="77777777" w:rsidR="00207958" w:rsidRPr="00207958" w:rsidRDefault="00207958" w:rsidP="00207958"/>
    <w:p w14:paraId="21C16CCB" w14:textId="77777777" w:rsidR="00207958" w:rsidRPr="00207958" w:rsidRDefault="00207958" w:rsidP="00207958"/>
    <w:p w14:paraId="45A240F6" w14:textId="77777777" w:rsidR="00207958" w:rsidRPr="00207958" w:rsidRDefault="00207958" w:rsidP="00207958"/>
    <w:p w14:paraId="11884E39" w14:textId="77777777" w:rsidR="00207958" w:rsidRPr="00207958" w:rsidRDefault="00207958" w:rsidP="00207958"/>
    <w:p w14:paraId="339CFE16" w14:textId="77777777" w:rsidR="00207958" w:rsidRPr="00207958" w:rsidRDefault="00207958" w:rsidP="00207958"/>
    <w:p w14:paraId="4676CEDC" w14:textId="77777777" w:rsidR="00207958" w:rsidRPr="00207958" w:rsidRDefault="00207958" w:rsidP="00207958"/>
    <w:p w14:paraId="37BAA71C" w14:textId="77777777" w:rsidR="00207958" w:rsidRPr="00207958" w:rsidRDefault="00207958" w:rsidP="00207958"/>
    <w:p w14:paraId="20B65611" w14:textId="77777777" w:rsidR="00207958" w:rsidRPr="00207958" w:rsidRDefault="00207958" w:rsidP="00207958"/>
    <w:p w14:paraId="294CA5DE" w14:textId="77777777" w:rsidR="00207958" w:rsidRPr="00207958" w:rsidRDefault="00207958" w:rsidP="00207958"/>
    <w:p w14:paraId="6FE030C3" w14:textId="77777777" w:rsidR="00207958" w:rsidRPr="00207958" w:rsidRDefault="00207958" w:rsidP="00207958"/>
    <w:p w14:paraId="6770A6D4" w14:textId="77777777" w:rsidR="00207958" w:rsidRPr="00207958" w:rsidRDefault="00207958" w:rsidP="00207958"/>
    <w:p w14:paraId="58FF1AE3" w14:textId="77777777" w:rsidR="00207958" w:rsidRPr="00207958" w:rsidRDefault="00207958" w:rsidP="00207958"/>
    <w:p w14:paraId="112DFCDC" w14:textId="77777777" w:rsidR="00207958" w:rsidRPr="00207958" w:rsidRDefault="00207958" w:rsidP="00207958"/>
    <w:p w14:paraId="354D8076" w14:textId="77777777" w:rsidR="00207958" w:rsidRPr="00207958" w:rsidRDefault="00207958" w:rsidP="00207958"/>
    <w:p w14:paraId="0E3BFFC4" w14:textId="77777777" w:rsidR="00207958" w:rsidRPr="00207958" w:rsidRDefault="00207958" w:rsidP="00207958"/>
    <w:p w14:paraId="72EF5511" w14:textId="77777777" w:rsidR="00207958" w:rsidRDefault="00207958" w:rsidP="00207958">
      <w:pPr>
        <w:rPr>
          <w:b/>
        </w:rPr>
      </w:pPr>
    </w:p>
    <w:p w14:paraId="19567270" w14:textId="77777777" w:rsidR="00207958" w:rsidRPr="00207958" w:rsidRDefault="00207958" w:rsidP="00207958"/>
    <w:p w14:paraId="0307CB7B" w14:textId="77777777" w:rsidR="00207958" w:rsidRDefault="00207958" w:rsidP="00207958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5D15F098" w14:textId="77777777" w:rsidR="00207958" w:rsidRDefault="00207958" w:rsidP="00207958">
      <w:pPr>
        <w:rPr>
          <w:sz w:val="20"/>
          <w:szCs w:val="20"/>
        </w:rPr>
      </w:pPr>
    </w:p>
    <w:p w14:paraId="2DBBD8EE" w14:textId="77777777" w:rsidR="00207958" w:rsidRDefault="00207958" w:rsidP="00207958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29.05.2025 r., radca prawny Jacek Woźniak</w:t>
      </w:r>
    </w:p>
    <w:p w14:paraId="1A7DE78C" w14:textId="77777777" w:rsidR="00207958" w:rsidRDefault="00207958" w:rsidP="00207958">
      <w:pPr>
        <w:rPr>
          <w:sz w:val="20"/>
          <w:szCs w:val="20"/>
        </w:rPr>
      </w:pPr>
    </w:p>
    <w:p w14:paraId="6B28AB77" w14:textId="77777777" w:rsidR="00207958" w:rsidRDefault="00207958" w:rsidP="00207958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05.06.2025 r.</w:t>
      </w:r>
    </w:p>
    <w:p w14:paraId="1246EA9F" w14:textId="77777777" w:rsidR="00207958" w:rsidRDefault="00207958" w:rsidP="00207958">
      <w:pPr>
        <w:rPr>
          <w:b/>
        </w:rPr>
      </w:pPr>
    </w:p>
    <w:p w14:paraId="198B52D2" w14:textId="77777777" w:rsidR="00207958" w:rsidRDefault="00207958" w:rsidP="00207958">
      <w:pPr>
        <w:rPr>
          <w:b/>
        </w:rPr>
      </w:pPr>
    </w:p>
    <w:p w14:paraId="23A16E0E" w14:textId="77777777" w:rsidR="00207958" w:rsidRDefault="00207958" w:rsidP="00207958">
      <w:pPr>
        <w:rPr>
          <w:b/>
        </w:rPr>
      </w:pPr>
    </w:p>
    <w:p w14:paraId="771E4840" w14:textId="77777777" w:rsidR="00207958" w:rsidRPr="00207958" w:rsidRDefault="00207958" w:rsidP="00207958">
      <w:pPr>
        <w:sectPr w:rsidR="00207958" w:rsidRPr="0020795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C6BCD4" w14:textId="77777777" w:rsidR="00FF7811" w:rsidRDefault="00FF781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646FB56" w14:textId="77777777" w:rsidR="00FF7811" w:rsidRDefault="0020795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C2508C7" w14:textId="77777777" w:rsidR="00FF7811" w:rsidRDefault="0020795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……/……./25</w:t>
      </w:r>
    </w:p>
    <w:p w14:paraId="43CEA1C5" w14:textId="77777777" w:rsidR="00FF7811" w:rsidRDefault="0020795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6920D67C" w14:textId="77777777" w:rsidR="00FF7811" w:rsidRDefault="0020795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…………………. 2025 r.</w:t>
      </w:r>
    </w:p>
    <w:p w14:paraId="2BD13DAC" w14:textId="77777777" w:rsidR="00FF7811" w:rsidRDefault="00FF7811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537B52C" w14:textId="77777777" w:rsidR="00FF7811" w:rsidRDefault="00FF7811">
      <w:pPr>
        <w:shd w:val="clear" w:color="auto" w:fill="FFFFFF"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52E099E" w14:textId="77777777" w:rsidR="00FF7811" w:rsidRDefault="0020795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wyrażenia zgody na odstąpienie od obowiązku przetargowego trybu zawarcia umów dzierżawy nieruchomości</w:t>
      </w:r>
    </w:p>
    <w:p w14:paraId="2233A175" w14:textId="77777777" w:rsidR="00FF7811" w:rsidRDefault="00FF7811">
      <w:pPr>
        <w:shd w:val="clear" w:color="auto" w:fill="FFFFFF"/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C5BBAE" w14:textId="77777777" w:rsidR="00FF7811" w:rsidRDefault="00207958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18 ust. 2 pkt. 9 lit. a ustawy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dnia 8 marca 1990 r. o samorządzie gminnym, do właściwości rady gminy należy podejmowanie uchwał w sprawach majątkowych gminy, przekraczających zakres zwykłego zarządu, dotyczących między innymi zasad wydzierżawiania nieruchomości gminnych na czas nieoznaczony.</w:t>
      </w:r>
    </w:p>
    <w:p w14:paraId="09BDC234" w14:textId="77777777" w:rsidR="00FF7811" w:rsidRDefault="00207958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art. 37 ust. 4 ustawy o gospodarce nieruchomościami, odstąpienie od trybu przetargowego zawarcia umowy dzierżawy na czas nieoznaczony wymaga zgody rady miejskiej. </w:t>
      </w:r>
    </w:p>
    <w:p w14:paraId="4FCFFD03" w14:textId="77777777" w:rsidR="00FF7811" w:rsidRDefault="00207958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Nieruchomości, o których mowa w uchwale są oddane w tej chwili w dzierżawę. Umowy zostały zawarte na czas oznaczony i ulegną rozwiązaniu z dniem 30.09.2025 r. (umowa dot. dzierżawy działek nr: 3/5, 3/6, i 3/7 z dniem 31.07.2025 r.). Nieruchomości będą wykorzystywane jako grunt rolny.  </w:t>
      </w:r>
    </w:p>
    <w:p w14:paraId="792A37CD" w14:textId="77777777" w:rsidR="00FF7811" w:rsidRDefault="00207958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podpisania umów w trybie bezprzetargowym potrzebna jest zgoda Rady Miejskiej w Gostyniu. </w:t>
      </w:r>
    </w:p>
    <w:p w14:paraId="63AB99E6" w14:textId="77777777" w:rsidR="00FF7811" w:rsidRDefault="00207958">
      <w:pPr>
        <w:shd w:val="clear" w:color="auto" w:fill="FFFFFF"/>
        <w:suppressAutoHyphens/>
        <w:spacing w:line="360" w:lineRule="auto"/>
        <w:ind w:firstLine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umów na czas nieoznaczony umożliwi Gminie Gostyń ich rozwiązanie w każdym czasie z zachowaniem terminów prawem przewidzianych. </w:t>
      </w:r>
    </w:p>
    <w:p w14:paraId="493BF215" w14:textId="77777777" w:rsidR="00FF7811" w:rsidRDefault="0020795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Biorąc pod uwagę powyższe, podjęcie niniejszej uchwały jest uzasadnione.</w:t>
      </w:r>
    </w:p>
    <w:sectPr w:rsidR="00FF781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B035" w14:textId="77777777" w:rsidR="00207958" w:rsidRDefault="00207958">
      <w:r>
        <w:separator/>
      </w:r>
    </w:p>
  </w:endnote>
  <w:endnote w:type="continuationSeparator" w:id="0">
    <w:p w14:paraId="33D50169" w14:textId="77777777" w:rsidR="00207958" w:rsidRDefault="0020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7811" w14:paraId="44D4A35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9FA265" w14:textId="77777777" w:rsidR="00FF7811" w:rsidRDefault="00207958">
          <w:pPr>
            <w:jc w:val="left"/>
            <w:rPr>
              <w:sz w:val="18"/>
            </w:rPr>
          </w:pPr>
          <w:r>
            <w:rPr>
              <w:sz w:val="18"/>
            </w:rPr>
            <w:t>Id: B7D046FC-FA76-406E-985C-07400171A42F.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25DE7A" w14:textId="77777777" w:rsidR="00FF7811" w:rsidRDefault="002079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E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8C3E11" w14:textId="77777777" w:rsidR="00FF7811" w:rsidRDefault="00FF781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F7811" w14:paraId="72130BE6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D2258D7" w14:textId="77777777" w:rsidR="00FF7811" w:rsidRDefault="00207958">
          <w:pPr>
            <w:jc w:val="left"/>
            <w:rPr>
              <w:sz w:val="18"/>
            </w:rPr>
          </w:pPr>
          <w:r>
            <w:rPr>
              <w:sz w:val="18"/>
            </w:rPr>
            <w:t>Id: B7D046FC-FA76-406E-985C-07400171A42F.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B724FF" w14:textId="77777777" w:rsidR="00FF7811" w:rsidRDefault="002079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2E3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FBC5869" w14:textId="77777777" w:rsidR="00FF7811" w:rsidRDefault="00FF78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88A1F" w14:textId="77777777" w:rsidR="00207958" w:rsidRDefault="00207958">
      <w:r>
        <w:separator/>
      </w:r>
    </w:p>
  </w:footnote>
  <w:footnote w:type="continuationSeparator" w:id="0">
    <w:p w14:paraId="051147B9" w14:textId="77777777" w:rsidR="00207958" w:rsidRDefault="0020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7958"/>
    <w:rsid w:val="005D277C"/>
    <w:rsid w:val="00610434"/>
    <w:rsid w:val="00A77B3E"/>
    <w:rsid w:val="00B82E31"/>
    <w:rsid w:val="00CA2A55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D390C"/>
  <w15:docId w15:val="{B7D12C9D-1431-46F3-999B-3D003A0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5 czerwca 2025 r.</vt:lpstr>
      <vt:lpstr/>
    </vt:vector>
  </TitlesOfParts>
  <Company>Rada Miejska w Gostyniu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czerwca 2025 r.</dc:title>
  <dc:subject>w sprawie wyrażenia zgody na odstąpienie od obowiązku przetargowego trybu zawarcia umów dzierżawy nieruchomości</dc:subject>
  <dc:creator>mmajewska</dc:creator>
  <cp:lastModifiedBy>Milena Majewska</cp:lastModifiedBy>
  <cp:revision>3</cp:revision>
  <cp:lastPrinted>2025-06-06T07:06:00Z</cp:lastPrinted>
  <dcterms:created xsi:type="dcterms:W3CDTF">2025-06-06T06:14:00Z</dcterms:created>
  <dcterms:modified xsi:type="dcterms:W3CDTF">2025-06-06T07:06:00Z</dcterms:modified>
  <cp:category>Akt prawny</cp:category>
</cp:coreProperties>
</file>