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F682A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XV/193/25</w:t>
      </w:r>
      <w:r>
        <w:rPr>
          <w:b/>
          <w:caps/>
        </w:rPr>
        <w:br/>
        <w:t>Rady Miejskiej w Gostyniu</w:t>
      </w:r>
    </w:p>
    <w:p w:rsidR="00A77B3E" w:rsidRDefault="00AF682A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AF682A">
      <w:pPr>
        <w:keepNext/>
        <w:spacing w:after="480"/>
        <w:jc w:val="center"/>
      </w:pPr>
      <w:r>
        <w:rPr>
          <w:b/>
        </w:rPr>
        <w:t xml:space="preserve">zmieniająca uchwałę w sprawie organizacji wspólnej obsługi administracyjnej, finansowej  i organizacyjnej jednostek organizacyjnych zaliczanych do sektora finansów publicznych, dla </w:t>
      </w:r>
      <w:r>
        <w:rPr>
          <w:b/>
        </w:rPr>
        <w:t>których organem prowadzącym jest gmina Gostyń</w:t>
      </w:r>
    </w:p>
    <w:p w:rsidR="00A77B3E" w:rsidRDefault="00AF682A">
      <w:pPr>
        <w:keepLines/>
        <w:spacing w:before="120" w:after="120"/>
        <w:ind w:firstLine="227"/>
      </w:pPr>
      <w:r>
        <w:t>Na podstawie art. 10a pkt 1 oraz art. 10b ust. 1 i 2 ustawy z dnia 8 marca 1990 roku</w:t>
      </w:r>
      <w:r>
        <w:br/>
        <w:t>o samorządzie gminnym (tekst jednolity Dz. U. z 2024 roku poz. 1465 ze zm.) uchwala się, co następuje:</w:t>
      </w:r>
    </w:p>
    <w:p w:rsidR="00A77B3E" w:rsidRDefault="00AF682A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XXII</w:t>
      </w:r>
      <w:r>
        <w:t>/300/16 Rady Miejskiej w Gostyniu z dnia 24 listopada 2016 roku</w:t>
      </w:r>
      <w:r>
        <w:br/>
        <w:t>§ 1 otrzymuje brzmienie: „§1. Tworzy się wspólną obsługę administracyjną, finansową i organizacyjną dla następujących jednostek organizacyjnych gminy Gostyń zaliczanych do sektora finansów pub</w:t>
      </w:r>
      <w:r>
        <w:t>licznych:</w:t>
      </w:r>
    </w:p>
    <w:p w:rsidR="00A77B3E" w:rsidRDefault="00AF682A">
      <w:pPr>
        <w:spacing w:before="120" w:after="120"/>
        <w:ind w:left="340" w:hanging="227"/>
      </w:pPr>
      <w:r>
        <w:t>1) </w:t>
      </w:r>
      <w:r>
        <w:t>Żłobka Miejskiego w Gostyniu;</w:t>
      </w:r>
    </w:p>
    <w:p w:rsidR="00A77B3E" w:rsidRDefault="00AF682A">
      <w:pPr>
        <w:spacing w:before="120" w:after="120"/>
        <w:ind w:left="340" w:hanging="227"/>
      </w:pPr>
      <w:r>
        <w:t>2) </w:t>
      </w:r>
      <w:r>
        <w:t>Przedszkola Miejskiego Nr 1 w Gostyniu;</w:t>
      </w:r>
    </w:p>
    <w:p w:rsidR="00A77B3E" w:rsidRDefault="00AF682A">
      <w:pPr>
        <w:spacing w:before="120" w:after="120"/>
        <w:ind w:left="340" w:hanging="227"/>
      </w:pPr>
      <w:r>
        <w:t>3) </w:t>
      </w:r>
      <w:r>
        <w:t>Przedszkola Miejskiego Nr 2 im. Złotej Rybki w Gostyniu;</w:t>
      </w:r>
    </w:p>
    <w:p w:rsidR="00A77B3E" w:rsidRDefault="00AF682A">
      <w:pPr>
        <w:spacing w:before="120" w:after="120"/>
        <w:ind w:left="340" w:hanging="227"/>
      </w:pPr>
      <w:r>
        <w:t>4) </w:t>
      </w:r>
      <w:r>
        <w:t>Przedszkola Miejskiego Nr 4 w Gostyniu;</w:t>
      </w:r>
    </w:p>
    <w:p w:rsidR="00A77B3E" w:rsidRDefault="00AF682A">
      <w:pPr>
        <w:spacing w:before="120" w:after="120"/>
        <w:ind w:left="340" w:hanging="227"/>
      </w:pPr>
      <w:r>
        <w:t>5) </w:t>
      </w:r>
      <w:r>
        <w:t>Przedszkola Miejskiego Nr 5 im. Kubusia Puchatka w Gostyniu;</w:t>
      </w:r>
    </w:p>
    <w:p w:rsidR="00A77B3E" w:rsidRDefault="00AF682A">
      <w:pPr>
        <w:spacing w:before="120" w:after="120"/>
        <w:ind w:left="340" w:hanging="227"/>
      </w:pPr>
      <w:r>
        <w:t>6) </w:t>
      </w:r>
      <w:r>
        <w:t>Przedszkola Miejskiego Nr 7 w Gostyniu;</w:t>
      </w:r>
    </w:p>
    <w:p w:rsidR="00A77B3E" w:rsidRDefault="00AF682A">
      <w:pPr>
        <w:spacing w:before="120" w:after="120"/>
        <w:ind w:left="340" w:hanging="227"/>
      </w:pPr>
      <w:r>
        <w:t>7) </w:t>
      </w:r>
      <w:r>
        <w:t>Przedszkola Samorządowego w Goli;</w:t>
      </w:r>
    </w:p>
    <w:p w:rsidR="00A77B3E" w:rsidRDefault="00AF682A">
      <w:pPr>
        <w:spacing w:before="120" w:after="120"/>
        <w:ind w:left="340" w:hanging="227"/>
      </w:pPr>
      <w:r>
        <w:t>8) </w:t>
      </w:r>
      <w:r>
        <w:t>Szkoły Podstawowej im. Janusza Kusocińskiego w Daleszynie;</w:t>
      </w:r>
    </w:p>
    <w:p w:rsidR="00A77B3E" w:rsidRDefault="00AF682A">
      <w:pPr>
        <w:spacing w:before="120" w:after="120"/>
        <w:ind w:left="340" w:hanging="227"/>
      </w:pPr>
      <w:r>
        <w:t>9) </w:t>
      </w:r>
      <w:r>
        <w:t>Szkoły Podstawowej im. Edmunda Bojanowskiego w Kunowie;</w:t>
      </w:r>
    </w:p>
    <w:p w:rsidR="00A77B3E" w:rsidRDefault="00AF682A">
      <w:pPr>
        <w:spacing w:before="120" w:after="120"/>
        <w:ind w:left="340" w:hanging="227"/>
      </w:pPr>
      <w:r>
        <w:t>10) </w:t>
      </w:r>
      <w:r>
        <w:t>Szkoły Podstawowej im. Wandy Modlibowskiej w Sikorzyni</w:t>
      </w:r>
      <w:r>
        <w:t>e.”</w:t>
      </w:r>
    </w:p>
    <w:p w:rsidR="00A77B3E" w:rsidRDefault="00AF682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:rsidR="00A77B3E" w:rsidRDefault="00AF682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1 września 2025 roku.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AF682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A40A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0A5" w:rsidRDefault="00BA40A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0A5" w:rsidRDefault="00AF682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BA40A5" w:rsidRDefault="00BA40A5">
      <w:pPr>
        <w:rPr>
          <w:szCs w:val="20"/>
        </w:rPr>
      </w:pPr>
    </w:p>
    <w:p w:rsidR="00BA40A5" w:rsidRDefault="00AF682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A40A5" w:rsidRDefault="00AF682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XV/193/25</w:t>
      </w:r>
    </w:p>
    <w:p w:rsidR="00BA40A5" w:rsidRDefault="00AF682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BA40A5" w:rsidRDefault="00AF682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czerwca 2025r.</w:t>
      </w:r>
    </w:p>
    <w:p w:rsidR="00BA40A5" w:rsidRDefault="00AF682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zmieniającej uchwałę w sprawie organizacji wspólnej obsługi administracyjnej, </w:t>
      </w:r>
      <w:r>
        <w:rPr>
          <w:szCs w:val="20"/>
        </w:rPr>
        <w:t>finansowej  i organizacyjnej jednostek organizacyjnych zaliczanych do sektora finansów publicznych, dla których organem prowadzącym jest gmina Gostyń</w:t>
      </w:r>
    </w:p>
    <w:p w:rsidR="00BA40A5" w:rsidRDefault="00AF682A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likwidacją Szkoły Podstawowej im. Gustawa Eugeniusza Potworowskiego w Goli i Szkoły Podstawowe</w:t>
      </w:r>
      <w:r>
        <w:rPr>
          <w:szCs w:val="20"/>
        </w:rPr>
        <w:t>j im. Jana Pawła II w Siemowie oraz powstaniem Przedszkola Samorządowego w Goli, zachodzi potrzeba podjęcia uchwały zmieniającej uchwałę dotyczącą organizacji wspólnej obsługi administracyjnej, finansowej i organizacyjnej poprzez uaktualnienie jednostek or</w:t>
      </w:r>
      <w:r>
        <w:rPr>
          <w:szCs w:val="20"/>
        </w:rPr>
        <w:t>ganizacyjnych obsługiwanych przez Przedszkole Miejskie Nr 5 im. Kubusia Puchatka w Gostyniu.</w:t>
      </w:r>
    </w:p>
    <w:p w:rsidR="00BA40A5" w:rsidRDefault="00AF682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Wobec powyższego podjęcie uchwały jest zasadne.</w:t>
      </w:r>
    </w:p>
    <w:p w:rsidR="00BA40A5" w:rsidRDefault="00BA40A5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A40A5">
        <w:tc>
          <w:tcPr>
            <w:tcW w:w="2500" w:type="pct"/>
            <w:tcBorders>
              <w:right w:val="nil"/>
            </w:tcBorders>
          </w:tcPr>
          <w:p w:rsidR="00BA40A5" w:rsidRDefault="00BA40A5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BA40A5" w:rsidRDefault="00AF682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:rsidR="00BA40A5" w:rsidRDefault="00AF682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BA40A5" w:rsidRDefault="00AF682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Matysiak </w:t>
            </w:r>
            <w:r>
              <w:rPr>
                <w:szCs w:val="20"/>
              </w:rPr>
              <w:fldChar w:fldCharType="end"/>
            </w:r>
          </w:p>
        </w:tc>
      </w:tr>
    </w:tbl>
    <w:p w:rsidR="00BA40A5" w:rsidRDefault="00BA40A5">
      <w:pPr>
        <w:spacing w:before="120" w:after="120"/>
        <w:ind w:firstLine="227"/>
        <w:rPr>
          <w:szCs w:val="20"/>
        </w:rPr>
      </w:pPr>
    </w:p>
    <w:sectPr w:rsidR="00BA40A5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682A">
      <w:r>
        <w:separator/>
      </w:r>
    </w:p>
  </w:endnote>
  <w:endnote w:type="continuationSeparator" w:id="0">
    <w:p w:rsidR="00000000" w:rsidRDefault="00AF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A40A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40A5" w:rsidRDefault="00AF682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4CF12A83-010F-4EF2-AD95-3C0A015B37A3.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40A5" w:rsidRDefault="00AF68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A40A5" w:rsidRDefault="00BA40A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A40A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40A5" w:rsidRDefault="00AF682A">
          <w:pPr>
            <w:jc w:val="left"/>
            <w:rPr>
              <w:sz w:val="18"/>
            </w:rPr>
          </w:pPr>
          <w:r>
            <w:rPr>
              <w:sz w:val="18"/>
            </w:rPr>
            <w:t>Id: 4CF12A83-010F-4EF2-AD95-3C0A015B37A3.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40A5" w:rsidRDefault="00AF68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A40A5" w:rsidRDefault="00BA40A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682A">
      <w:r>
        <w:separator/>
      </w:r>
    </w:p>
  </w:footnote>
  <w:footnote w:type="continuationSeparator" w:id="0">
    <w:p w:rsidR="00000000" w:rsidRDefault="00AF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AF682A"/>
    <w:rsid w:val="00BA40A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C1415B-052C-4DDB-9485-B5B6D5AB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XV/193/25 z dnia 18 czerwca 2025 r.</vt:lpstr>
      <vt:lpstr/>
    </vt:vector>
  </TitlesOfParts>
  <Company>Rada Miejska w Gostyniu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XV/193/25 z dnia 18 czerwca 2025 r.</dc:title>
  <dc:subject>zmieniająca uchwałę w^sprawie organizacji wspólnej obsługi administracyjnej, finansowej  i^organizacyjnej jednostek organizacyjnych zaliczanych do sektora finansów publicznych, dla których organem prowadzącym jest gmina Gostyń</dc:subject>
  <dc:creator>rwalczewska</dc:creator>
  <cp:lastModifiedBy>Roma Walczewska</cp:lastModifiedBy>
  <cp:revision>2</cp:revision>
  <dcterms:created xsi:type="dcterms:W3CDTF">2025-06-23T09:23:00Z</dcterms:created>
  <dcterms:modified xsi:type="dcterms:W3CDTF">2025-06-23T09:23:00Z</dcterms:modified>
  <cp:category>Akt prawny</cp:category>
</cp:coreProperties>
</file>