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7F5E" w14:textId="77777777" w:rsidR="00A77B3E" w:rsidRDefault="00FD3CA2">
      <w:pPr>
        <w:jc w:val="center"/>
        <w:rPr>
          <w:b/>
          <w:caps/>
        </w:rPr>
      </w:pPr>
      <w:r>
        <w:rPr>
          <w:b/>
          <w:caps/>
        </w:rPr>
        <w:t>Uchwała nr XXI/233/25</w:t>
      </w:r>
      <w:r>
        <w:rPr>
          <w:b/>
          <w:caps/>
        </w:rPr>
        <w:br/>
        <w:t>Rady Miejskiej w Gostyniu</w:t>
      </w:r>
    </w:p>
    <w:p w14:paraId="7846DF5C" w14:textId="77777777" w:rsidR="00A77B3E" w:rsidRDefault="00FD3CA2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51F3BEB0" w14:textId="77777777" w:rsidR="00A77B3E" w:rsidRDefault="00FD3CA2">
      <w:pPr>
        <w:keepNext/>
        <w:spacing w:after="480"/>
        <w:jc w:val="center"/>
      </w:pPr>
      <w:r>
        <w:rPr>
          <w:b/>
        </w:rPr>
        <w:t>w sprawie przystąpienia gminy Gostyń do realizacji Programu Ministerstwa Rodziny, Pracy i Polityki Społecznej „Opieka wytchnieniowa” dla Jednostek Samorządu Terytorialnego - edycja 2026</w:t>
      </w:r>
    </w:p>
    <w:p w14:paraId="0EE73FEE" w14:textId="77777777" w:rsidR="00A77B3E" w:rsidRDefault="00FD3CA2">
      <w:pPr>
        <w:keepLines/>
        <w:spacing w:before="120" w:after="120"/>
        <w:ind w:firstLine="227"/>
      </w:pPr>
      <w:r>
        <w:t>Na podstawie art. 18 ust. 2 pkt 15 ustawy z dnia 8 marca 1990 roku o samorządzie gminnym (t. j. Dz. U. z 2025 r. poz. 1153), art. 17 ust. 2 pkt 4 i art. 115 a ustawy z dnia 12 marca 2004 r. o pomocy społecznej (t. j. Dz. U. z 2025 r. poz. 1214 ze zm.) art. 6 pkt 1, art. 7 ust 5, art. 12 ust. 1 ustawy z dnia 23 października 2018 r. o Funduszu Solidarnościowym (t. j. Dz. U. z 2024 r. poz. 1848 ze zm.) Rada Miejska w Gostyniu, uchwala co następuje:</w:t>
      </w:r>
    </w:p>
    <w:p w14:paraId="588C46B4" w14:textId="77777777" w:rsidR="00A77B3E" w:rsidRDefault="00FD3CA2">
      <w:pPr>
        <w:keepLines/>
        <w:spacing w:before="120" w:after="120"/>
        <w:ind w:firstLine="340"/>
      </w:pPr>
      <w:r>
        <w:rPr>
          <w:b/>
        </w:rPr>
        <w:t>§ 1. </w:t>
      </w:r>
      <w:r>
        <w:t>Gmina Gostyń przystępuje do realizacji Programu Ministerstwa Rodziny, Pracy i Polityki Społecznej „Opieka wytchnieniowa” dla Jednostek Samorządu Terytorialnego - edycja 2026.</w:t>
      </w:r>
    </w:p>
    <w:p w14:paraId="18815EE7" w14:textId="77777777" w:rsidR="00A77B3E" w:rsidRDefault="00FD3CA2">
      <w:pPr>
        <w:keepLines/>
        <w:spacing w:before="120" w:after="120"/>
        <w:ind w:firstLine="340"/>
      </w:pPr>
      <w:r>
        <w:rPr>
          <w:b/>
        </w:rPr>
        <w:t>§ 2. </w:t>
      </w:r>
      <w:r>
        <w:t>Program „Opieka wytchnieniowa” dla Jednostek Samorządu Terytorialnego - edycja 2026 będzie realizowany przez Miejsko - Gminny Ośrodek Pomocy Społecznej w Gostyniu.</w:t>
      </w:r>
    </w:p>
    <w:p w14:paraId="362292E5" w14:textId="77777777" w:rsidR="00A77B3E" w:rsidRDefault="00FD3CA2">
      <w:pPr>
        <w:keepLines/>
        <w:spacing w:before="120" w:after="120"/>
        <w:ind w:firstLine="340"/>
      </w:pPr>
      <w:r>
        <w:rPr>
          <w:b/>
        </w:rPr>
        <w:t>§ 3. </w:t>
      </w:r>
      <w:r>
        <w:t>Termin realizacji programu obejmuje okres od dnia podpisania przez gminę Gostyń umowy z Wojewodą Wielkopolskim na realizację programu do dnia 31 grudnia 2026 r.</w:t>
      </w:r>
    </w:p>
    <w:p w14:paraId="676A1FE6" w14:textId="77777777" w:rsidR="00A77B3E" w:rsidRDefault="00FD3CA2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6D56AA0C" w14:textId="77777777" w:rsidR="00A77B3E" w:rsidRDefault="00FD3CA2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DE4EDC" w14:paraId="6BE15AAC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C672FD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362BA7" w14:textId="77777777" w:rsidR="00A77B3E" w:rsidRDefault="00FD3CA2">
            <w:pPr>
              <w:jc w:val="center"/>
            </w:pPr>
            <w:r>
              <w:t xml:space="preserve">Przewodniczący Rady Miejskiej </w:t>
            </w:r>
          </w:p>
          <w:p w14:paraId="6135740B" w14:textId="77777777" w:rsidR="00DE4EDC" w:rsidRDefault="00DE4EDC">
            <w:pPr>
              <w:jc w:val="center"/>
            </w:pPr>
          </w:p>
          <w:p w14:paraId="5AB1A3AF" w14:textId="77777777" w:rsidR="00DE4EDC" w:rsidRDefault="00FD3CA2">
            <w:pPr>
              <w:jc w:val="center"/>
            </w:pPr>
            <w:r>
              <w:rPr>
                <w:b/>
              </w:rPr>
              <w:t xml:space="preserve">Mateusz </w:t>
            </w:r>
            <w:r>
              <w:t>M</w:t>
            </w:r>
            <w:r>
              <w:rPr>
                <w:b/>
              </w:rPr>
              <w:t>atysiak</w:t>
            </w:r>
          </w:p>
        </w:tc>
      </w:tr>
    </w:tbl>
    <w:p w14:paraId="3F605A1E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E6DFE72" w14:textId="77777777" w:rsidR="00DE4EDC" w:rsidRDefault="00DE4EDC">
      <w:pPr>
        <w:rPr>
          <w:szCs w:val="20"/>
        </w:rPr>
      </w:pPr>
    </w:p>
    <w:p w14:paraId="0CC75B8B" w14:textId="77777777" w:rsidR="00DE4EDC" w:rsidRDefault="00FD3CA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70FAE59" w14:textId="77777777" w:rsidR="00DE4EDC" w:rsidRDefault="00FD3CA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XXI/233/25</w:t>
      </w:r>
    </w:p>
    <w:p w14:paraId="0FA077C8" w14:textId="77777777" w:rsidR="00DE4EDC" w:rsidRDefault="00FD3CA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  <w:r>
        <w:rPr>
          <w:szCs w:val="20"/>
        </w:rPr>
        <w:br/>
        <w:t>z dnia 27 listopada 2025 roku</w:t>
      </w:r>
    </w:p>
    <w:p w14:paraId="1A1FF944" w14:textId="77777777" w:rsidR="00DE4EDC" w:rsidRDefault="00FD3CA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przystąpienia gminy Gostyń do realizacji Programu Ministerstwa Rodziny, Pracy i Polityki Społecznej „Opieka wytchnieniowa” dla Jednostek Samorządu Terytorialnego – edycja 2026</w:t>
      </w:r>
    </w:p>
    <w:p w14:paraId="57AA75BA" w14:textId="77777777" w:rsidR="00DE4EDC" w:rsidRDefault="00FD3C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Program </w:t>
      </w:r>
      <w:r>
        <w:rPr>
          <w:b/>
          <w:color w:val="000000"/>
          <w:szCs w:val="20"/>
          <w:u w:color="000000"/>
        </w:rPr>
        <w:t>„Opieka wytchnieniowa” dla Jednostek Samorządu Terytorialnego – edycja 2026 </w:t>
      </w:r>
      <w:r>
        <w:rPr>
          <w:color w:val="000000"/>
          <w:szCs w:val="20"/>
          <w:u w:color="000000"/>
        </w:rPr>
        <w:t>został opracowany w celu wsparcia członków rodzin oraz opiekunów osób z niepełnosprawnościami poprzez czasowe odciążenie ich w codziennych obowiązkach opiekuńczych oraz zapewnienie im możliwości odpoczynku i regeneracji sił. Usługa opieki wytchnieniowej stanowi również formę okresowego zabezpieczenia potrzeb osoby z niepełnosprawnością w sytuacji, gdy opiekunowie z różnych przyczyn nie mogą czasowo wykonywać swoich obowiązków. Progr</w:t>
      </w:r>
      <w:r>
        <w:rPr>
          <w:color w:val="000000"/>
          <w:szCs w:val="20"/>
          <w:u w:color="000000"/>
        </w:rPr>
        <w:t xml:space="preserve">am będzie realizowany w dwóch formach: </w:t>
      </w:r>
      <w:r>
        <w:rPr>
          <w:b/>
          <w:color w:val="000000"/>
          <w:szCs w:val="20"/>
          <w:u w:color="000000"/>
        </w:rPr>
        <w:t>świadczenia usługi opieki wytchnieniowej w ramach pobytu dziennego</w:t>
      </w:r>
      <w:r>
        <w:rPr>
          <w:color w:val="000000"/>
          <w:szCs w:val="20"/>
          <w:u w:color="000000"/>
        </w:rPr>
        <w:t xml:space="preserve"> w miejscu zamieszkania osoby z niepełnosprawnością oraz </w:t>
      </w:r>
      <w:r>
        <w:rPr>
          <w:b/>
          <w:color w:val="000000"/>
          <w:szCs w:val="20"/>
          <w:u w:color="000000"/>
        </w:rPr>
        <w:t xml:space="preserve">świadczenia usługi opieki wytchnieniowej w ramach pobytu całodobowego </w:t>
      </w:r>
      <w:r>
        <w:rPr>
          <w:color w:val="000000"/>
          <w:szCs w:val="20"/>
          <w:u w:color="000000"/>
        </w:rPr>
        <w:t xml:space="preserve">w ośrodkach lub placówkach wyznaczonych przez Gminę Gostyń, zapewniających całodobową opiekę osobom z niepełnosprawnością. Dotychczasowa realizacja Programu „Opieka wytchnieniowa” w latach </w:t>
      </w:r>
      <w:r>
        <w:rPr>
          <w:b/>
          <w:color w:val="000000"/>
          <w:szCs w:val="20"/>
          <w:u w:color="000000"/>
        </w:rPr>
        <w:t>2021–2025</w:t>
      </w:r>
      <w:r>
        <w:rPr>
          <w:color w:val="000000"/>
          <w:szCs w:val="20"/>
          <w:u w:color="000000"/>
        </w:rPr>
        <w:t xml:space="preserve"> przyniosła bardzo pozytywne efekty, w pełni spełniając zarówno założone cele, jak</w:t>
      </w:r>
      <w:r>
        <w:rPr>
          <w:color w:val="000000"/>
          <w:szCs w:val="20"/>
          <w:u w:color="000000"/>
        </w:rPr>
        <w:t xml:space="preserve"> i oczekiwania uczestników oraz ich rodzin. Wsparcie to stanowiło istotne uzupełnienie lokalnego systemu pomocy społecznej, przyczyniając się do poprawy jakości życia opiekunów oraz osób z niepełnosprawnościami. </w:t>
      </w:r>
    </w:p>
    <w:p w14:paraId="41733A1C" w14:textId="77777777" w:rsidR="00DE4EDC" w:rsidRDefault="00FD3C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 związku z powyższym </w:t>
      </w:r>
      <w:r>
        <w:rPr>
          <w:b/>
          <w:color w:val="000000"/>
          <w:szCs w:val="20"/>
          <w:u w:color="000000"/>
        </w:rPr>
        <w:t>kontynuacja Programu w edycji 2026 w Gminie Gostyń jest w pełni zasadna i celowa</w:t>
      </w:r>
      <w:r>
        <w:rPr>
          <w:color w:val="000000"/>
          <w:szCs w:val="20"/>
          <w:u w:color="000000"/>
        </w:rPr>
        <w:t>, gdyż umożliwi dalsze zapewnienie kompleksowego wsparcia rodzinom i opiekunom, a tym samym zwiększy efektywność działań podejmowanych w zakresie pomocy społecznej.</w:t>
      </w:r>
    </w:p>
    <w:p w14:paraId="7C892055" w14:textId="77777777" w:rsidR="00DE4EDC" w:rsidRDefault="00FD3CA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uznaje się za zasadne</w:t>
      </w:r>
      <w:r>
        <w:rPr>
          <w:b/>
          <w:color w:val="000000"/>
          <w:szCs w:val="20"/>
          <w:u w:color="000000"/>
        </w:rPr>
        <w:t xml:space="preserve"> i niezbędne</w:t>
      </w:r>
      <w:r>
        <w:rPr>
          <w:color w:val="000000"/>
          <w:szCs w:val="20"/>
          <w:u w:color="000000"/>
        </w:rPr>
        <w:t xml:space="preserve"> dla zapewnienia realizacji Programu na terenie gminy Gostyń w 2026 roku.</w:t>
      </w:r>
    </w:p>
    <w:p w14:paraId="33AA46C1" w14:textId="77777777" w:rsidR="00DE4EDC" w:rsidRDefault="00DE4EDC">
      <w:pPr>
        <w:spacing w:before="120" w:after="120"/>
        <w:ind w:firstLine="227"/>
        <w:rPr>
          <w:color w:val="000000"/>
          <w:szCs w:val="20"/>
          <w:u w:color="00000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DE4EDC" w14:paraId="274C82B3" w14:textId="77777777">
        <w:tc>
          <w:tcPr>
            <w:tcW w:w="2500" w:type="pct"/>
            <w:tcBorders>
              <w:right w:val="nil"/>
            </w:tcBorders>
          </w:tcPr>
          <w:p w14:paraId="266926EB" w14:textId="77777777" w:rsidR="00DE4EDC" w:rsidRDefault="00DE4EDC">
            <w:pPr>
              <w:spacing w:before="120" w:after="12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B06BFD1" w14:textId="77777777" w:rsidR="00DE4EDC" w:rsidRDefault="00FD3CA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 xml:space="preserve">Przewodniczący Rady Miejskiej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14:paraId="3CF9827A" w14:textId="77777777" w:rsidR="00DE4EDC" w:rsidRDefault="00FD3CA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14:paraId="4B0F5C16" w14:textId="77777777" w:rsidR="00DE4EDC" w:rsidRDefault="00FD3CA2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Mateusz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>Matysiak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14:paraId="3D3EC42D" w14:textId="77777777" w:rsidR="00DE4EDC" w:rsidRDefault="00DE4EDC">
      <w:pPr>
        <w:spacing w:before="120" w:after="120"/>
        <w:ind w:firstLine="227"/>
        <w:rPr>
          <w:color w:val="000000"/>
          <w:szCs w:val="20"/>
          <w:u w:color="000000"/>
        </w:rPr>
      </w:pPr>
    </w:p>
    <w:sectPr w:rsidR="00DE4ED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38A1" w14:textId="77777777" w:rsidR="00FD3CA2" w:rsidRDefault="00FD3CA2">
      <w:r>
        <w:separator/>
      </w:r>
    </w:p>
  </w:endnote>
  <w:endnote w:type="continuationSeparator" w:id="0">
    <w:p w14:paraId="132B98AD" w14:textId="77777777" w:rsidR="00FD3CA2" w:rsidRDefault="00FD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E4EDC" w14:paraId="249C9B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173107" w14:textId="77777777" w:rsidR="00DE4EDC" w:rsidRDefault="00FD3CA2">
          <w:pPr>
            <w:jc w:val="left"/>
            <w:rPr>
              <w:sz w:val="18"/>
            </w:rPr>
          </w:pPr>
          <w:r>
            <w:rPr>
              <w:sz w:val="18"/>
            </w:rPr>
            <w:t>Id: 2CFBAEEC-8FBD-4F10-9F7B-9571672A9384.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C0CD9B" w14:textId="77777777" w:rsidR="00DE4EDC" w:rsidRDefault="00FD3C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F3848E" w14:textId="77777777" w:rsidR="00DE4EDC" w:rsidRDefault="00DE4ED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E4EDC" w14:paraId="21ACE2E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BF9A2DA" w14:textId="77777777" w:rsidR="00DE4EDC" w:rsidRDefault="00FD3CA2">
          <w:pPr>
            <w:jc w:val="left"/>
            <w:rPr>
              <w:sz w:val="18"/>
            </w:rPr>
          </w:pPr>
          <w:r>
            <w:rPr>
              <w:sz w:val="18"/>
            </w:rPr>
            <w:t>Id: 2CFBAEEC-8FBD-4F10-9F7B-9571672A9384.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E977FD" w14:textId="77777777" w:rsidR="00DE4EDC" w:rsidRDefault="00FD3CA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888D89" w14:textId="77777777" w:rsidR="00DE4EDC" w:rsidRDefault="00DE4ED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33CE" w14:textId="77777777" w:rsidR="00FD3CA2" w:rsidRDefault="00FD3CA2">
      <w:r>
        <w:separator/>
      </w:r>
    </w:p>
  </w:footnote>
  <w:footnote w:type="continuationSeparator" w:id="0">
    <w:p w14:paraId="0D6C9819" w14:textId="77777777" w:rsidR="00FD3CA2" w:rsidRDefault="00FD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25E3A"/>
    <w:rsid w:val="00A77B3E"/>
    <w:rsid w:val="00CA2A55"/>
    <w:rsid w:val="00DE4EDC"/>
    <w:rsid w:val="00F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CFBF"/>
  <w15:docId w15:val="{8719D4D4-74E7-4E89-9CCF-1FB00877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XXI/233/25 z dnia 27 listopada 2025 r.</dc:title>
  <dc:subject>w sprawie przystąpienia gminy Gostyń do realizacji Programu Ministerstwa Rodziny, Pracy i^Polityki Społecznej „Opieka wytchnieniowa” dla Jednostek Samorządu Terytorialnego - edycja 2026</dc:subject>
  <dc:creator>mmajewska</dc:creator>
  <cp:lastModifiedBy>Milena Majewska</cp:lastModifiedBy>
  <cp:revision>2</cp:revision>
  <dcterms:created xsi:type="dcterms:W3CDTF">2025-12-03T13:31:00Z</dcterms:created>
  <dcterms:modified xsi:type="dcterms:W3CDTF">2025-12-03T13:31:00Z</dcterms:modified>
  <cp:category>Akt prawny</cp:category>
</cp:coreProperties>
</file>