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9FF1" w14:textId="41C265C2" w:rsidR="00A77B3E" w:rsidRPr="001A0731" w:rsidRDefault="001A0731">
      <w:pPr>
        <w:ind w:left="5669"/>
        <w:jc w:val="left"/>
        <w:rPr>
          <w:b/>
          <w:i/>
          <w:sz w:val="20"/>
          <w:u w:val="single"/>
        </w:rPr>
      </w:pPr>
      <w:r w:rsidRPr="001A0731">
        <w:rPr>
          <w:b/>
          <w:i/>
          <w:sz w:val="20"/>
        </w:rPr>
        <w:t xml:space="preserve">                                                                            </w:t>
      </w:r>
      <w:r w:rsidRPr="001A0731">
        <w:rPr>
          <w:b/>
          <w:i/>
          <w:sz w:val="20"/>
          <w:u w:val="single"/>
        </w:rPr>
        <w:t>Projekt</w:t>
      </w:r>
    </w:p>
    <w:p w14:paraId="591D9EAA" w14:textId="77777777" w:rsidR="00A77B3E" w:rsidRPr="001A0731" w:rsidRDefault="00A77B3E">
      <w:pPr>
        <w:ind w:left="5669"/>
        <w:jc w:val="left"/>
        <w:rPr>
          <w:b/>
          <w:i/>
          <w:sz w:val="20"/>
        </w:rPr>
      </w:pPr>
    </w:p>
    <w:p w14:paraId="59801487" w14:textId="77777777" w:rsidR="00A77B3E" w:rsidRDefault="00A77B3E">
      <w:pPr>
        <w:ind w:left="5669"/>
        <w:jc w:val="left"/>
        <w:rPr>
          <w:sz w:val="20"/>
        </w:rPr>
      </w:pPr>
    </w:p>
    <w:p w14:paraId="21A06FD0" w14:textId="77777777" w:rsidR="00A77B3E" w:rsidRDefault="00A77B3E">
      <w:pPr>
        <w:ind w:left="5669"/>
        <w:jc w:val="left"/>
        <w:rPr>
          <w:sz w:val="20"/>
        </w:rPr>
      </w:pPr>
    </w:p>
    <w:p w14:paraId="22EE4034" w14:textId="77777777" w:rsidR="00A77B3E" w:rsidRDefault="001A073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2921C2DD" w14:textId="77777777" w:rsidR="00A77B3E" w:rsidRDefault="001A0731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0F3D6610" w14:textId="77777777" w:rsidR="00A77B3E" w:rsidRDefault="001A0731">
      <w:pPr>
        <w:keepNext/>
        <w:spacing w:after="480"/>
        <w:jc w:val="center"/>
      </w:pPr>
      <w:r>
        <w:rPr>
          <w:b/>
        </w:rPr>
        <w:t>w sprawie wyrażenia zgody na odstąpienie od obowiązku przetargowego trybu zawarcia umowy dzierżawy nieruchomości</w:t>
      </w:r>
    </w:p>
    <w:p w14:paraId="41813C1E" w14:textId="77777777" w:rsidR="00A77B3E" w:rsidRDefault="001A0731">
      <w:pPr>
        <w:keepLines/>
        <w:spacing w:before="120" w:after="120"/>
        <w:ind w:firstLine="227"/>
      </w:pPr>
      <w:r>
        <w:t>Na podstawie art. 18 ust. 2 pkt 9 lit. a ustawy z dnia 8 marca 1990 roku o samorządzie gminnym (tekst jednolity Dz.U. z 2025 r. poz. 1153) oraz art. 37 ust. 4 ustawy z dnia 21 sierpnia 1997 r. o gospodarce nieruchomościami (tekst jednolity Dz.U. z 2024 r. poz. 1145 ze zmianami)</w:t>
      </w:r>
    </w:p>
    <w:p w14:paraId="15EC2F9B" w14:textId="77777777" w:rsidR="00A77B3E" w:rsidRDefault="001A0731">
      <w:pPr>
        <w:spacing w:before="120" w:after="120"/>
        <w:ind w:firstLine="227"/>
        <w:jc w:val="center"/>
      </w:pPr>
      <w:r>
        <w:t>Rada Miejska w Gostyniu uchwala, co następuje:</w:t>
      </w:r>
    </w:p>
    <w:p w14:paraId="20EB0595" w14:textId="77777777" w:rsidR="00A77B3E" w:rsidRDefault="001A0731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odstąpienie od obowiązku przetargowego trybu zawarcia umowy dzierżawy nieruchomości, oznaczonej jako działka nr 1135/2 część o powierzchni 0,0500 ha położonej w Gostyniu przy ul. Fabrycznej, zapisanej w księdze wieczystej KW PO1Y/00006977/1, stanowiącej własność Skarbu Państwa w użytkowaniu wieczystym Gminy Gostyń, na czas nieoznaczony.</w:t>
      </w:r>
    </w:p>
    <w:p w14:paraId="7341E869" w14:textId="77777777" w:rsidR="00A77B3E" w:rsidRDefault="001A0731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058033A1" w14:textId="77777777" w:rsidR="00A77B3E" w:rsidRDefault="001A0731">
      <w:pPr>
        <w:keepLines/>
        <w:spacing w:before="120" w:after="120"/>
        <w:ind w:firstLine="340"/>
        <w:rPr>
          <w:b/>
        </w:rPr>
      </w:pPr>
      <w:r>
        <w:rPr>
          <w:b/>
        </w:rPr>
        <w:t>§ 3. </w:t>
      </w:r>
      <w:r>
        <w:t>Uchwała wchodzi w życie z dniem podjęcia.</w:t>
      </w:r>
    </w:p>
    <w:p w14:paraId="7524D107" w14:textId="77777777" w:rsidR="001A0731" w:rsidRPr="001A0731" w:rsidRDefault="001A0731" w:rsidP="001A0731"/>
    <w:p w14:paraId="18D42DA8" w14:textId="77777777" w:rsidR="001A0731" w:rsidRPr="001A0731" w:rsidRDefault="001A0731" w:rsidP="001A0731"/>
    <w:p w14:paraId="4E9C9A45" w14:textId="77777777" w:rsidR="001A0731" w:rsidRPr="001A0731" w:rsidRDefault="001A0731" w:rsidP="001A0731"/>
    <w:p w14:paraId="1E60671B" w14:textId="77777777" w:rsidR="001A0731" w:rsidRPr="001A0731" w:rsidRDefault="001A0731" w:rsidP="001A0731"/>
    <w:p w14:paraId="4C8215D6" w14:textId="77777777" w:rsidR="001A0731" w:rsidRPr="001A0731" w:rsidRDefault="001A0731" w:rsidP="001A0731"/>
    <w:p w14:paraId="6C5BBD67" w14:textId="77777777" w:rsidR="001A0731" w:rsidRPr="001A0731" w:rsidRDefault="001A0731" w:rsidP="001A0731"/>
    <w:p w14:paraId="7AB2097A" w14:textId="77777777" w:rsidR="001A0731" w:rsidRPr="001A0731" w:rsidRDefault="001A0731" w:rsidP="001A0731"/>
    <w:p w14:paraId="15D8D3CF" w14:textId="77777777" w:rsidR="001A0731" w:rsidRPr="001A0731" w:rsidRDefault="001A0731" w:rsidP="001A0731"/>
    <w:p w14:paraId="209C532B" w14:textId="77777777" w:rsidR="001A0731" w:rsidRPr="001A0731" w:rsidRDefault="001A0731" w:rsidP="001A0731"/>
    <w:p w14:paraId="39E6087D" w14:textId="77777777" w:rsidR="001A0731" w:rsidRPr="001A0731" w:rsidRDefault="001A0731" w:rsidP="001A0731"/>
    <w:p w14:paraId="63FE96C7" w14:textId="77777777" w:rsidR="001A0731" w:rsidRPr="001A0731" w:rsidRDefault="001A0731" w:rsidP="001A0731"/>
    <w:p w14:paraId="34346410" w14:textId="77777777" w:rsidR="001A0731" w:rsidRPr="001A0731" w:rsidRDefault="001A0731" w:rsidP="001A0731"/>
    <w:p w14:paraId="78D26CEA" w14:textId="77777777" w:rsidR="001A0731" w:rsidRPr="001A0731" w:rsidRDefault="001A0731" w:rsidP="001A0731"/>
    <w:p w14:paraId="6A8DB092" w14:textId="77777777" w:rsidR="001A0731" w:rsidRPr="001A0731" w:rsidRDefault="001A0731" w:rsidP="001A0731"/>
    <w:p w14:paraId="3426D96F" w14:textId="77777777" w:rsidR="001A0731" w:rsidRPr="001A0731" w:rsidRDefault="001A0731" w:rsidP="001A0731"/>
    <w:p w14:paraId="5D39E62E" w14:textId="77777777" w:rsidR="001A0731" w:rsidRPr="001A0731" w:rsidRDefault="001A0731" w:rsidP="001A0731"/>
    <w:p w14:paraId="6A0AB74C" w14:textId="77777777" w:rsidR="001A0731" w:rsidRPr="001A0731" w:rsidRDefault="001A0731" w:rsidP="001A0731"/>
    <w:p w14:paraId="4613852D" w14:textId="77777777" w:rsidR="001A0731" w:rsidRPr="001A0731" w:rsidRDefault="001A0731" w:rsidP="001A0731"/>
    <w:p w14:paraId="685DEFD7" w14:textId="77777777" w:rsidR="001A0731" w:rsidRPr="001A0731" w:rsidRDefault="001A0731" w:rsidP="001A0731"/>
    <w:p w14:paraId="4AFE7EE8" w14:textId="77777777" w:rsidR="001A0731" w:rsidRPr="001A0731" w:rsidRDefault="001A0731" w:rsidP="001A0731"/>
    <w:p w14:paraId="56C2273D" w14:textId="77777777" w:rsidR="001A0731" w:rsidRPr="001A0731" w:rsidRDefault="001A0731" w:rsidP="001A0731"/>
    <w:p w14:paraId="45EDE02B" w14:textId="77777777" w:rsidR="001A0731" w:rsidRDefault="001A0731" w:rsidP="001A0731">
      <w:pPr>
        <w:rPr>
          <w:b/>
        </w:rPr>
      </w:pPr>
    </w:p>
    <w:p w14:paraId="761C8BE1" w14:textId="77777777" w:rsidR="001A0731" w:rsidRPr="001A0731" w:rsidRDefault="001A0731" w:rsidP="001A0731"/>
    <w:p w14:paraId="55A729CB" w14:textId="77777777" w:rsidR="001A0731" w:rsidRDefault="001A0731" w:rsidP="001A0731">
      <w:pPr>
        <w:rPr>
          <w:sz w:val="20"/>
          <w:szCs w:val="20"/>
        </w:rPr>
      </w:pPr>
      <w:r>
        <w:rPr>
          <w:sz w:val="20"/>
          <w:szCs w:val="20"/>
        </w:rPr>
        <w:t xml:space="preserve">Opracował: Przemysław Przybył – Naczelnik Wydziału Rozwoju i Gospodarowania Mieniem Gminy </w:t>
      </w:r>
    </w:p>
    <w:p w14:paraId="08FB3EF8" w14:textId="77777777" w:rsidR="001A0731" w:rsidRDefault="001A0731" w:rsidP="001A0731">
      <w:pPr>
        <w:rPr>
          <w:sz w:val="20"/>
          <w:szCs w:val="20"/>
        </w:rPr>
      </w:pPr>
    </w:p>
    <w:p w14:paraId="29AB6AFD" w14:textId="10D59B79" w:rsidR="001A0731" w:rsidRDefault="001A0731" w:rsidP="001A0731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>: w dniu  04.1</w:t>
      </w:r>
      <w:r>
        <w:rPr>
          <w:color w:val="000000" w:themeColor="text1"/>
          <w:sz w:val="20"/>
          <w:szCs w:val="20"/>
        </w:rPr>
        <w:t>2</w:t>
      </w:r>
      <w:r>
        <w:rPr>
          <w:color w:val="000000" w:themeColor="text1"/>
          <w:sz w:val="20"/>
          <w:szCs w:val="20"/>
        </w:rPr>
        <w:t>.2025 r., radca prawny Jacek Woźniak</w:t>
      </w:r>
    </w:p>
    <w:p w14:paraId="30343CE9" w14:textId="77777777" w:rsidR="001A0731" w:rsidRDefault="001A0731" w:rsidP="001A0731">
      <w:pPr>
        <w:rPr>
          <w:sz w:val="20"/>
          <w:szCs w:val="20"/>
        </w:rPr>
      </w:pPr>
    </w:p>
    <w:p w14:paraId="5F1177AE" w14:textId="7B826963" w:rsidR="001A0731" w:rsidRDefault="001A0731" w:rsidP="001A0731">
      <w:r>
        <w:rPr>
          <w:sz w:val="20"/>
          <w:szCs w:val="20"/>
        </w:rPr>
        <w:t xml:space="preserve">Projekt przyjęty przez Burmistrza Gostynia w dniu </w:t>
      </w:r>
      <w:r>
        <w:rPr>
          <w:sz w:val="20"/>
          <w:szCs w:val="20"/>
        </w:rPr>
        <w:t>04</w:t>
      </w:r>
      <w:r>
        <w:rPr>
          <w:sz w:val="20"/>
          <w:szCs w:val="20"/>
        </w:rPr>
        <w:t>.1</w:t>
      </w:r>
      <w:r>
        <w:rPr>
          <w:sz w:val="20"/>
          <w:szCs w:val="20"/>
        </w:rPr>
        <w:t>2</w:t>
      </w:r>
      <w:r>
        <w:rPr>
          <w:sz w:val="20"/>
          <w:szCs w:val="20"/>
        </w:rPr>
        <w:t>.2025</w:t>
      </w:r>
    </w:p>
    <w:p w14:paraId="3C294187" w14:textId="77777777" w:rsidR="001A0731" w:rsidRDefault="001A0731" w:rsidP="001A0731"/>
    <w:p w14:paraId="15C3A06D" w14:textId="77777777" w:rsidR="001A0731" w:rsidRDefault="001A0731" w:rsidP="001A0731">
      <w:pPr>
        <w:rPr>
          <w:b/>
        </w:rPr>
      </w:pPr>
    </w:p>
    <w:p w14:paraId="6C6763CC" w14:textId="77777777" w:rsidR="001A0731" w:rsidRDefault="001A0731" w:rsidP="001A0731">
      <w:pPr>
        <w:rPr>
          <w:b/>
        </w:rPr>
      </w:pPr>
    </w:p>
    <w:p w14:paraId="3F107CEB" w14:textId="77777777" w:rsidR="001A0731" w:rsidRDefault="001A0731" w:rsidP="001A0731">
      <w:pPr>
        <w:rPr>
          <w:b/>
        </w:rPr>
      </w:pPr>
    </w:p>
    <w:p w14:paraId="427E08B1" w14:textId="77777777" w:rsidR="001A0731" w:rsidRPr="001A0731" w:rsidRDefault="001A0731" w:rsidP="001A0731">
      <w:pPr>
        <w:sectPr w:rsidR="001A0731" w:rsidRPr="001A0731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78205493" w14:textId="77777777" w:rsidR="00E941AE" w:rsidRDefault="00E941AE">
      <w:pPr>
        <w:rPr>
          <w:szCs w:val="20"/>
        </w:rPr>
      </w:pPr>
    </w:p>
    <w:p w14:paraId="0B598949" w14:textId="77777777" w:rsidR="00E941AE" w:rsidRDefault="001A0731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4F46EFE" w14:textId="77777777" w:rsidR="00E941AE" w:rsidRDefault="001A0731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……/……./25</w:t>
      </w:r>
    </w:p>
    <w:p w14:paraId="3052C5F7" w14:textId="77777777" w:rsidR="00E941AE" w:rsidRDefault="001A0731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72815757" w14:textId="77777777" w:rsidR="00E941AE" w:rsidRDefault="001A0731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…………………. 2025 r.</w:t>
      </w:r>
    </w:p>
    <w:p w14:paraId="670090CD" w14:textId="77777777" w:rsidR="00E941AE" w:rsidRDefault="001A0731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wyrażenia zgody na odstąpienie od obowiązku przetargowego trybu zawarcia umowy dzierżawy nieruchomości</w:t>
      </w:r>
    </w:p>
    <w:p w14:paraId="1BBFED67" w14:textId="77777777" w:rsidR="00E941AE" w:rsidRDefault="001A0731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pkt. 9 lit. a ustawy z dnia 8 marca 1990 r. o samorządzie gminnym, do właściwości rady gminy należy podejmowanie uchwał w sprawach majątkowych gminy, przekraczających zakres zwykłego zarządu, dotyczących między innymi zasad wydzierżawiania nieruchomości gminnych na czas nieoznaczony.</w:t>
      </w:r>
    </w:p>
    <w:p w14:paraId="2D035598" w14:textId="77777777" w:rsidR="00E941AE" w:rsidRDefault="001A0731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art. 37 ust. 4 ustawy o gospodarce nieruchomościami, odstąpienie od trybu przetargowego zawarcia umowy dzierżawy na czas nieoznaczony wymaga zgody rady miejskiej.</w:t>
      </w:r>
    </w:p>
    <w:p w14:paraId="73F78580" w14:textId="77777777" w:rsidR="00E941AE" w:rsidRDefault="001A0731">
      <w:pPr>
        <w:spacing w:before="120" w:after="120"/>
        <w:ind w:firstLine="227"/>
        <w:rPr>
          <w:szCs w:val="20"/>
        </w:rPr>
      </w:pPr>
      <w:r>
        <w:rPr>
          <w:szCs w:val="20"/>
        </w:rPr>
        <w:t>Nieruchomość, o której mowa w uchwale jest oddana w tej chwili w dzierżawę. Umowa została zawarta na czas oznaczony i ulegnie rozwiązaniu z dniem 27.03.2026 r. Dzierżawca wyraził chęć dalszej dzierżawy gruntu. Zadeklarował, że będzie wykorzystywał grunt wyłącznie jako ogródek działkowy.</w:t>
      </w:r>
    </w:p>
    <w:p w14:paraId="79C9852B" w14:textId="77777777" w:rsidR="00E941AE" w:rsidRDefault="001A0731">
      <w:pPr>
        <w:spacing w:before="120" w:after="120"/>
        <w:ind w:firstLine="227"/>
        <w:rPr>
          <w:szCs w:val="20"/>
        </w:rPr>
      </w:pPr>
      <w:r>
        <w:rPr>
          <w:szCs w:val="20"/>
        </w:rPr>
        <w:t>Do podpisania umowy w trybie bezprzetargowym potrzebna jest zgoda Rady Miejskiej w Gostyniu.</w:t>
      </w:r>
    </w:p>
    <w:p w14:paraId="4306C49F" w14:textId="77777777" w:rsidR="00E941AE" w:rsidRDefault="001A0731">
      <w:pPr>
        <w:spacing w:before="120" w:after="120"/>
        <w:ind w:firstLine="227"/>
        <w:rPr>
          <w:szCs w:val="20"/>
        </w:rPr>
      </w:pPr>
      <w:r>
        <w:rPr>
          <w:szCs w:val="20"/>
        </w:rPr>
        <w:t>Zawarcie umowy na czas nieoznaczony umożliwi Gminie Gostyń jej rozwiązanie w każdym czasie z zachowaniem terminów prawem przewidzianych.</w:t>
      </w:r>
    </w:p>
    <w:p w14:paraId="75B1E74B" w14:textId="77777777" w:rsidR="00E941AE" w:rsidRDefault="001A0731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Biorąc pod uwagę powyższe, podjęcie niniejszej uchwały jest uzasadnione.</w:t>
      </w:r>
    </w:p>
    <w:sectPr w:rsidR="00E941A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EAC3" w14:textId="77777777" w:rsidR="001A0731" w:rsidRDefault="001A0731">
      <w:r>
        <w:separator/>
      </w:r>
    </w:p>
  </w:endnote>
  <w:endnote w:type="continuationSeparator" w:id="0">
    <w:p w14:paraId="4F8B4F38" w14:textId="77777777" w:rsidR="001A0731" w:rsidRDefault="001A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941AE" w14:paraId="71E213AC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9263910" w14:textId="77777777" w:rsidR="00E941AE" w:rsidRDefault="001A0731">
          <w:pPr>
            <w:jc w:val="left"/>
            <w:rPr>
              <w:sz w:val="18"/>
            </w:rPr>
          </w:pPr>
          <w:r>
            <w:rPr>
              <w:sz w:val="18"/>
            </w:rPr>
            <w:t>Id: 4AF1A6BF-1B57-457D-AA94-114D2F12E483.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A67F9AC" w14:textId="77777777" w:rsidR="00E941AE" w:rsidRDefault="001A073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B4E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919A5AC" w14:textId="77777777" w:rsidR="00E941AE" w:rsidRDefault="00E941A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941AE" w14:paraId="2BF2E6E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F1A99C2" w14:textId="77777777" w:rsidR="00E941AE" w:rsidRDefault="001A0731">
          <w:pPr>
            <w:jc w:val="left"/>
            <w:rPr>
              <w:sz w:val="18"/>
            </w:rPr>
          </w:pPr>
          <w:r>
            <w:rPr>
              <w:sz w:val="18"/>
            </w:rPr>
            <w:t>Id: 4AF1A6BF-1B57-457D-AA94-114D2F12E483.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A899A58" w14:textId="77777777" w:rsidR="00E941AE" w:rsidRDefault="001A073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B4E3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09109F5" w14:textId="77777777" w:rsidR="00E941AE" w:rsidRDefault="00E941A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D0A1" w14:textId="77777777" w:rsidR="001A0731" w:rsidRDefault="001A0731">
      <w:r>
        <w:separator/>
      </w:r>
    </w:p>
  </w:footnote>
  <w:footnote w:type="continuationSeparator" w:id="0">
    <w:p w14:paraId="0CDF3741" w14:textId="77777777" w:rsidR="001A0731" w:rsidRDefault="001A0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A0731"/>
    <w:rsid w:val="0068756E"/>
    <w:rsid w:val="008B4E38"/>
    <w:rsid w:val="00A77B3E"/>
    <w:rsid w:val="00CA2A55"/>
    <w:rsid w:val="00E9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D0C9D"/>
  <w15:docId w15:val="{4B59E1DD-A434-4628-9700-EEA9DF4C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5 grudnia 2025 r.</dc:title>
  <dc:subject>w sprawie wyrażenia zgody na odstąpienie od obowiązku przetargowego trybu zawarcia umowy dzierżawy nieruchomości</dc:subject>
  <dc:creator>mmajewska</dc:creator>
  <cp:lastModifiedBy>Milena Majewska</cp:lastModifiedBy>
  <cp:revision>3</cp:revision>
  <cp:lastPrinted>2025-12-05T07:41:00Z</cp:lastPrinted>
  <dcterms:created xsi:type="dcterms:W3CDTF">2025-12-05T07:40:00Z</dcterms:created>
  <dcterms:modified xsi:type="dcterms:W3CDTF">2025-12-05T07:41:00Z</dcterms:modified>
  <cp:category>Akt prawny</cp:category>
</cp:coreProperties>
</file>