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11F3" w14:textId="77777777" w:rsidR="00A77B3E" w:rsidRDefault="006842A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01452F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329A564" w14:textId="77777777" w:rsidR="00A77B3E" w:rsidRDefault="006842A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0FBAB616" w14:textId="77777777" w:rsidR="00A77B3E" w:rsidRDefault="006842AF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08E82BC8" w14:textId="77777777" w:rsidR="00A77B3E" w:rsidRDefault="006842AF">
      <w:pPr>
        <w:keepNext/>
        <w:spacing w:after="480"/>
        <w:jc w:val="center"/>
      </w:pPr>
      <w:r>
        <w:rPr>
          <w:b/>
        </w:rPr>
        <w:t>w sprawie udzielenia pomocy finansowej Powiatowi Gostyńskiemu w 2026 roku</w:t>
      </w:r>
    </w:p>
    <w:p w14:paraId="4DE45D90" w14:textId="77777777" w:rsidR="00A77B3E" w:rsidRDefault="006842AF">
      <w:pPr>
        <w:keepLines/>
        <w:spacing w:before="120" w:after="120"/>
        <w:ind w:firstLine="227"/>
      </w:pPr>
      <w:r>
        <w:t>Na podstawie art. 10 ust. 2 oraz art. 18 ust. 1 ustawy z dnia 8 marca 1990 r.</w:t>
      </w:r>
      <w:r>
        <w:br/>
        <w:t>o samorządzie gminnym (</w:t>
      </w:r>
      <w:proofErr w:type="spellStart"/>
      <w:r>
        <w:t>t.j</w:t>
      </w:r>
      <w:proofErr w:type="spellEnd"/>
      <w:r>
        <w:t>. Dz. U. z 2025 r. poz. 1153 ze zm.) w związku z art. 216 ust.                                    2 pkt 5 oraz art. 220 ust. 1 i 2 ustawy z dnia 27 sierpnia 2009 r. o finansach publicznych</w:t>
      </w:r>
      <w:r>
        <w:br/>
        <w:t>(</w:t>
      </w:r>
      <w:proofErr w:type="spellStart"/>
      <w:r>
        <w:t>t.j</w:t>
      </w:r>
      <w:proofErr w:type="spellEnd"/>
      <w:r>
        <w:t>. Dz. U z 2025 r. poz. 1483 ze zm.)</w:t>
      </w:r>
    </w:p>
    <w:p w14:paraId="4CE64935" w14:textId="77777777" w:rsidR="00A77B3E" w:rsidRDefault="006842AF">
      <w:pPr>
        <w:spacing w:before="120" w:after="120"/>
        <w:ind w:firstLine="227"/>
        <w:jc w:val="center"/>
      </w:pPr>
      <w:r>
        <w:t>Rada Miejska w Gostyniu uchwala, co następuje:</w:t>
      </w:r>
    </w:p>
    <w:p w14:paraId="399365AC" w14:textId="77777777" w:rsidR="00A77B3E" w:rsidRDefault="006842AF">
      <w:pPr>
        <w:keepLines/>
        <w:spacing w:before="120" w:after="120"/>
        <w:ind w:firstLine="340"/>
      </w:pPr>
      <w:r>
        <w:rPr>
          <w:b/>
        </w:rPr>
        <w:t>§ 1. </w:t>
      </w:r>
      <w:r>
        <w:t>1 Postanawia się udzielić pomocy finansowej Powiatowi Gostyńskiemu w formie dotacji celowej ze środków budżetu Gminy Gostyń w 2026 roku na niżej wymienione zadania.</w:t>
      </w:r>
    </w:p>
    <w:p w14:paraId="66B05525" w14:textId="77777777" w:rsidR="00A77B3E" w:rsidRDefault="006842AF">
      <w:pPr>
        <w:keepLines/>
        <w:spacing w:before="120" w:after="120"/>
        <w:ind w:firstLine="340"/>
      </w:pPr>
      <w:r>
        <w:t>2. </w:t>
      </w:r>
      <w:r>
        <w:t>„Opracowanie dokumentacji technicznej na zadanie: Przebudowa drogi nr 4967P ul. Wrocławska w Gostyniu” do 50% wkładu własnego zadania, jednak nie więcej niż 120 000,00 zł (słownie: sto dwadzieścia tysięcy złotych 00/100).</w:t>
      </w:r>
    </w:p>
    <w:p w14:paraId="15BF483B" w14:textId="77777777" w:rsidR="00A77B3E" w:rsidRDefault="006842AF">
      <w:pPr>
        <w:keepLines/>
        <w:spacing w:before="120" w:after="120"/>
        <w:ind w:firstLine="340"/>
      </w:pPr>
      <w:r>
        <w:t>3. </w:t>
      </w:r>
      <w:r>
        <w:t>„Przebudowa z rozbudową drogi powiatowej nr 4906P Gostyń - Brzezie wraz z budową ciągu pieszo - rowerowego – etap III” do 50% wkładu własnego zadania, jednak nie więcej niż 653 521,00 zł (słownie: sześćset pięćdziesiąt trzy tysiące pięćset dwadzieścia jeden złotych 00/100).</w:t>
      </w:r>
    </w:p>
    <w:p w14:paraId="6642C677" w14:textId="77777777" w:rsidR="00A77B3E" w:rsidRDefault="006842AF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07CA2508" w14:textId="77777777" w:rsidR="00A77B3E" w:rsidRDefault="006842AF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3DB8D36" w14:textId="77777777" w:rsidR="006842AF" w:rsidRDefault="006842AF">
      <w:pPr>
        <w:keepLines/>
        <w:spacing w:before="120" w:after="120"/>
        <w:ind w:firstLine="340"/>
      </w:pPr>
    </w:p>
    <w:p w14:paraId="551655E5" w14:textId="77777777" w:rsidR="006842AF" w:rsidRDefault="006842AF">
      <w:pPr>
        <w:keepLines/>
        <w:spacing w:before="120" w:after="120"/>
        <w:ind w:firstLine="340"/>
      </w:pPr>
    </w:p>
    <w:p w14:paraId="36125015" w14:textId="77777777" w:rsidR="006842AF" w:rsidRDefault="006842AF">
      <w:pPr>
        <w:keepLines/>
        <w:spacing w:before="120" w:after="120"/>
        <w:ind w:firstLine="340"/>
      </w:pPr>
    </w:p>
    <w:p w14:paraId="778733CA" w14:textId="77777777" w:rsidR="006842AF" w:rsidRDefault="006842AF">
      <w:pPr>
        <w:keepLines/>
        <w:spacing w:before="120" w:after="120"/>
        <w:ind w:firstLine="340"/>
      </w:pPr>
    </w:p>
    <w:p w14:paraId="1E1DDA46" w14:textId="77777777" w:rsidR="006842AF" w:rsidRDefault="006842AF">
      <w:pPr>
        <w:keepLines/>
        <w:spacing w:before="120" w:after="120"/>
        <w:ind w:firstLine="340"/>
      </w:pPr>
    </w:p>
    <w:p w14:paraId="3C62AA52" w14:textId="77777777" w:rsidR="006842AF" w:rsidRDefault="006842AF">
      <w:pPr>
        <w:keepLines/>
        <w:spacing w:before="120" w:after="120"/>
        <w:ind w:firstLine="340"/>
      </w:pPr>
    </w:p>
    <w:p w14:paraId="43E57502" w14:textId="77777777" w:rsidR="006842AF" w:rsidRDefault="006842AF">
      <w:pPr>
        <w:keepLines/>
        <w:spacing w:before="120" w:after="120"/>
        <w:ind w:firstLine="340"/>
      </w:pPr>
    </w:p>
    <w:p w14:paraId="630343C3" w14:textId="77777777" w:rsidR="006842AF" w:rsidRDefault="006842AF">
      <w:pPr>
        <w:keepLines/>
        <w:spacing w:before="120" w:after="120"/>
        <w:ind w:firstLine="340"/>
      </w:pPr>
    </w:p>
    <w:p w14:paraId="76C08F8E" w14:textId="77777777" w:rsidR="006842AF" w:rsidRDefault="006842AF">
      <w:pPr>
        <w:keepLines/>
        <w:spacing w:before="120" w:after="120"/>
        <w:ind w:firstLine="340"/>
      </w:pPr>
    </w:p>
    <w:p w14:paraId="7829A9BD" w14:textId="77777777" w:rsidR="006842AF" w:rsidRDefault="006842AF">
      <w:pPr>
        <w:keepLines/>
        <w:spacing w:before="120" w:after="120"/>
        <w:ind w:firstLine="340"/>
      </w:pPr>
    </w:p>
    <w:p w14:paraId="01302224" w14:textId="77777777" w:rsidR="006842AF" w:rsidRDefault="006842AF">
      <w:pPr>
        <w:keepLines/>
        <w:spacing w:before="120" w:after="120"/>
        <w:ind w:firstLine="340"/>
      </w:pPr>
    </w:p>
    <w:p w14:paraId="78B03C65" w14:textId="77777777" w:rsidR="006842AF" w:rsidRDefault="006842AF" w:rsidP="006842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Opracował: Mariusz Konieczny – Naczelnik Wydziału Inwestycji </w:t>
      </w:r>
    </w:p>
    <w:p w14:paraId="1C09F5CA" w14:textId="77777777" w:rsidR="006842AF" w:rsidRDefault="006842AF" w:rsidP="006842AF">
      <w:pPr>
        <w:rPr>
          <w:bCs/>
          <w:sz w:val="20"/>
          <w:szCs w:val="20"/>
        </w:rPr>
      </w:pPr>
    </w:p>
    <w:p w14:paraId="45270D0A" w14:textId="142D24B0" w:rsidR="006842AF" w:rsidRDefault="006842AF" w:rsidP="006842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01</w:t>
      </w:r>
      <w:r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062C1D7D" w14:textId="77777777" w:rsidR="006842AF" w:rsidRDefault="006842AF" w:rsidP="006842AF">
      <w:pPr>
        <w:rPr>
          <w:bCs/>
          <w:sz w:val="20"/>
          <w:szCs w:val="20"/>
        </w:rPr>
      </w:pPr>
    </w:p>
    <w:p w14:paraId="65740A9E" w14:textId="7E38EF86" w:rsidR="006842AF" w:rsidRDefault="006842AF" w:rsidP="006842A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>
        <w:rPr>
          <w:bCs/>
          <w:sz w:val="20"/>
          <w:szCs w:val="20"/>
        </w:rPr>
        <w:t>19</w:t>
      </w:r>
      <w:r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.202</w:t>
      </w:r>
      <w:r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r.</w:t>
      </w:r>
    </w:p>
    <w:p w14:paraId="009B57FD" w14:textId="77777777" w:rsidR="006842AF" w:rsidRDefault="006842AF">
      <w:pPr>
        <w:keepLines/>
        <w:spacing w:before="120" w:after="120"/>
        <w:ind w:firstLine="340"/>
      </w:pPr>
    </w:p>
    <w:p w14:paraId="4A8465BA" w14:textId="77777777" w:rsidR="006842AF" w:rsidRDefault="006842AF">
      <w:pPr>
        <w:keepLines/>
        <w:spacing w:before="120" w:after="120"/>
        <w:ind w:firstLine="340"/>
      </w:pPr>
    </w:p>
    <w:p w14:paraId="212F80D1" w14:textId="77777777" w:rsidR="006842AF" w:rsidRDefault="006842AF">
      <w:pPr>
        <w:keepLines/>
        <w:spacing w:before="120" w:after="120"/>
        <w:ind w:firstLine="340"/>
      </w:pPr>
    </w:p>
    <w:p w14:paraId="25ABAF2C" w14:textId="77777777" w:rsidR="006842AF" w:rsidRDefault="006842AF">
      <w:pPr>
        <w:keepLines/>
        <w:spacing w:before="120" w:after="120"/>
        <w:ind w:firstLine="340"/>
      </w:pPr>
    </w:p>
    <w:p w14:paraId="38EAE55C" w14:textId="77777777" w:rsidR="006842AF" w:rsidRDefault="006842AF">
      <w:pPr>
        <w:keepLines/>
        <w:spacing w:before="120" w:after="120"/>
        <w:ind w:firstLine="340"/>
      </w:pPr>
    </w:p>
    <w:p w14:paraId="2AC4A490" w14:textId="77777777" w:rsidR="006842AF" w:rsidRDefault="006842AF">
      <w:pPr>
        <w:keepLines/>
        <w:spacing w:before="120" w:after="120"/>
        <w:ind w:firstLine="340"/>
        <w:sectPr w:rsidR="006842A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4EA0047" w14:textId="77777777" w:rsidR="004C4721" w:rsidRDefault="004C4721">
      <w:pPr>
        <w:rPr>
          <w:szCs w:val="20"/>
        </w:rPr>
      </w:pPr>
    </w:p>
    <w:p w14:paraId="30198713" w14:textId="77777777" w:rsidR="004C4721" w:rsidRDefault="006842A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E5FB13A" w14:textId="77777777" w:rsidR="004C4721" w:rsidRDefault="006842A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 /26</w:t>
      </w:r>
    </w:p>
    <w:p w14:paraId="181EE94C" w14:textId="77777777" w:rsidR="004C4721" w:rsidRDefault="006842A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4E8B94F" w14:textId="77777777" w:rsidR="004C4721" w:rsidRDefault="006842A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……….. 2026 r.</w:t>
      </w:r>
    </w:p>
    <w:p w14:paraId="1F1A0E74" w14:textId="77777777" w:rsidR="004C4721" w:rsidRDefault="006842AF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 w 2026 roku</w:t>
      </w:r>
    </w:p>
    <w:p w14:paraId="45A92A45" w14:textId="77777777" w:rsidR="004C4721" w:rsidRDefault="006842AF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10 ust. 2 i art. 18 ust. 1 ustawy z dnia 8 marca 1990 r. o samorządzie gminnym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r., poz. 1153 ze zm.), w związku z art. 216 ust. 2 pkt 5 i art. 220 ust. 1 i 2 ustawy z dnia 27 sierpnia 2009 r. o finansach publicznych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2025 r., poz. 1483 ze zm.), z budżetu jednostek samorządu terytorialnego może zostać udzielona pomoc finansowa innym jednostkom samorządu terytorialnego.</w:t>
      </w:r>
    </w:p>
    <w:p w14:paraId="05C76067" w14:textId="77777777" w:rsidR="004C4721" w:rsidRDefault="006842AF">
      <w:pPr>
        <w:spacing w:before="120" w:after="120"/>
        <w:ind w:firstLine="227"/>
        <w:rPr>
          <w:szCs w:val="20"/>
        </w:rPr>
      </w:pPr>
      <w:r>
        <w:rPr>
          <w:szCs w:val="20"/>
        </w:rPr>
        <w:t>Gmina udziela pomocy finansowej na realizację zadań:</w:t>
      </w:r>
    </w:p>
    <w:p w14:paraId="4CC9FFE5" w14:textId="77777777" w:rsidR="004C4721" w:rsidRDefault="006842AF">
      <w:pPr>
        <w:spacing w:before="120" w:after="120"/>
        <w:ind w:firstLine="227"/>
        <w:rPr>
          <w:szCs w:val="20"/>
        </w:rPr>
      </w:pPr>
      <w:r>
        <w:rPr>
          <w:szCs w:val="20"/>
        </w:rPr>
        <w:t>1.„Opracowanie dokumentacji technicznej na zadanie: Przebudowa drogi nr 4967P ul. Wrocławska w Gostyniu” do 50% wkładu własnego zadania, jednak nie więcej niż 120 000,00 zł (słownie: sto dwadzieścia tysięcy złotych 00/100),</w:t>
      </w:r>
    </w:p>
    <w:p w14:paraId="7C6AE208" w14:textId="77777777" w:rsidR="004C4721" w:rsidRDefault="006842AF">
      <w:pPr>
        <w:spacing w:before="120" w:after="120"/>
        <w:ind w:firstLine="227"/>
        <w:rPr>
          <w:szCs w:val="20"/>
        </w:rPr>
      </w:pPr>
      <w:r>
        <w:rPr>
          <w:szCs w:val="20"/>
        </w:rPr>
        <w:t>2.„Przebudowa z rozbudową drogi powiatowej nr 4906P Gostyń - Brzezie wraz z budową ciągu pieszo - rowerowego – etap III” do 50% wkładu własnego zadania, jednak nie więcej niż 653 521,00 zł (słownie: sześćset pięćdziesiąt trzy tysiące pięćset dwadzieścia jeden złotych 00/100).</w:t>
      </w:r>
    </w:p>
    <w:p w14:paraId="2B6E580D" w14:textId="77777777" w:rsidR="004C4721" w:rsidRDefault="006842AF">
      <w:pPr>
        <w:spacing w:before="120" w:after="120"/>
        <w:ind w:firstLine="227"/>
        <w:rPr>
          <w:szCs w:val="20"/>
        </w:rPr>
      </w:pPr>
      <w:r>
        <w:rPr>
          <w:szCs w:val="20"/>
        </w:rPr>
        <w:t>Ww. zadania obejmują przygotowanie dokumentacji projektowej na przebudowę drogi nr 4967P ul. Wrocławskiej w Gostyniu w zakresie obejmującym nawierzchnię, ścieżkę rowerową, przejścia dla pieszych, doświetlenie. Przebudowę z rozbudową drogi nr 4906P Gostyń - Brzezie w ramach której planowana jest kontynuacja budowy chodnika o szer. 2,0 m z betonowej kostki brukowej na odcinku 355 </w:t>
      </w:r>
      <w:proofErr w:type="spellStart"/>
      <w:r>
        <w:rPr>
          <w:szCs w:val="20"/>
        </w:rPr>
        <w:t>mb</w:t>
      </w:r>
      <w:proofErr w:type="spellEnd"/>
      <w:r>
        <w:rPr>
          <w:szCs w:val="20"/>
        </w:rPr>
        <w:t xml:space="preserve"> po lewej stronie w kierunku m. Poniec oraz wykonanie m.in. nowej kanalizacji deszczowej i oświetlenia.</w:t>
      </w:r>
    </w:p>
    <w:p w14:paraId="4334AA0A" w14:textId="77777777" w:rsidR="004C4721" w:rsidRDefault="006842AF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powyższe na uwadze podjęcie niniejszej uchwały jest zasadne.</w:t>
      </w:r>
    </w:p>
    <w:sectPr w:rsidR="004C472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83A1" w14:textId="77777777" w:rsidR="006842AF" w:rsidRDefault="006842AF">
      <w:r>
        <w:separator/>
      </w:r>
    </w:p>
  </w:endnote>
  <w:endnote w:type="continuationSeparator" w:id="0">
    <w:p w14:paraId="4DAE1E8E" w14:textId="77777777" w:rsidR="006842AF" w:rsidRDefault="0068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4721" w14:paraId="29EEEC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45B85B9" w14:textId="77777777" w:rsidR="004C4721" w:rsidRDefault="006842AF">
          <w:pPr>
            <w:jc w:val="left"/>
            <w:rPr>
              <w:sz w:val="18"/>
            </w:rPr>
          </w:pPr>
          <w:r>
            <w:rPr>
              <w:sz w:val="18"/>
            </w:rPr>
            <w:t>Id: 7F9959F9-0EF2-42FE-BE3E-645D8366049E.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625F9D9" w14:textId="77777777" w:rsidR="004C4721" w:rsidRDefault="006842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A48E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F5944B" w14:textId="77777777" w:rsidR="004C4721" w:rsidRDefault="004C472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C4721" w14:paraId="090FD7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9382B2A" w14:textId="77777777" w:rsidR="004C4721" w:rsidRDefault="006842AF">
          <w:pPr>
            <w:jc w:val="left"/>
            <w:rPr>
              <w:sz w:val="18"/>
            </w:rPr>
          </w:pPr>
          <w:r>
            <w:rPr>
              <w:sz w:val="18"/>
            </w:rPr>
            <w:t>Id: 7F9959F9-0EF2-42FE-BE3E-645D8366049E.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ADCF0D3" w14:textId="77777777" w:rsidR="004C4721" w:rsidRDefault="006842A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A48E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FCCEA4E" w14:textId="77777777" w:rsidR="004C4721" w:rsidRDefault="004C472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C4A5" w14:textId="77777777" w:rsidR="006842AF" w:rsidRDefault="006842AF">
      <w:r>
        <w:separator/>
      </w:r>
    </w:p>
  </w:footnote>
  <w:footnote w:type="continuationSeparator" w:id="0">
    <w:p w14:paraId="6914E7A2" w14:textId="77777777" w:rsidR="006842AF" w:rsidRDefault="0068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C4721"/>
    <w:rsid w:val="006842AF"/>
    <w:rsid w:val="00A77B3E"/>
    <w:rsid w:val="00CA2A55"/>
    <w:rsid w:val="00CA48EE"/>
    <w:rsid w:val="00D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87244"/>
  <w15:docId w15:val="{B927E316-E72E-4AB5-AC9B-C22DD64E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lutego 2026 r.</dc:title>
  <dc:subject>w sprawie udzielenia pomocy finansowej Powiatowi Gostyńskiemu w^2026 roku</dc:subject>
  <dc:creator>mmajewska</dc:creator>
  <cp:lastModifiedBy>Milena Majewska</cp:lastModifiedBy>
  <cp:revision>3</cp:revision>
  <cp:lastPrinted>2026-01-20T11:05:00Z</cp:lastPrinted>
  <dcterms:created xsi:type="dcterms:W3CDTF">2026-01-20T10:58:00Z</dcterms:created>
  <dcterms:modified xsi:type="dcterms:W3CDTF">2026-01-20T11:05:00Z</dcterms:modified>
  <cp:category>Akt prawny</cp:category>
</cp:coreProperties>
</file>