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337AC" w14:textId="77777777" w:rsidR="00A77B3E" w:rsidRDefault="005650F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0FBB9A81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B51A9FD" w14:textId="77777777" w:rsidR="00A77B3E" w:rsidRDefault="00A77B3E">
      <w:pPr>
        <w:ind w:left="5669"/>
        <w:jc w:val="left"/>
        <w:rPr>
          <w:sz w:val="20"/>
        </w:rPr>
      </w:pPr>
    </w:p>
    <w:p w14:paraId="06F3417B" w14:textId="77777777" w:rsidR="00A77B3E" w:rsidRDefault="00A77B3E">
      <w:pPr>
        <w:ind w:left="5669"/>
        <w:jc w:val="left"/>
        <w:rPr>
          <w:sz w:val="20"/>
        </w:rPr>
      </w:pPr>
    </w:p>
    <w:p w14:paraId="3D23B4D2" w14:textId="77777777" w:rsidR="00A77B3E" w:rsidRDefault="005650F0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DDCAB6A" w14:textId="77777777" w:rsidR="00A77B3E" w:rsidRDefault="005650F0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35A8D428" w14:textId="77777777" w:rsidR="00A77B3E" w:rsidRDefault="005650F0">
      <w:pPr>
        <w:keepNext/>
        <w:spacing w:after="480"/>
        <w:jc w:val="center"/>
      </w:pPr>
      <w:r>
        <w:rPr>
          <w:b/>
        </w:rPr>
        <w:t>w sprawie udzielenia pomocy finansowej Gminie Krzemieniewo</w:t>
      </w:r>
    </w:p>
    <w:p w14:paraId="28DFC36C" w14:textId="77777777" w:rsidR="00A77B3E" w:rsidRDefault="005650F0">
      <w:pPr>
        <w:keepLines/>
        <w:spacing w:before="120" w:after="120"/>
        <w:ind w:firstLine="227"/>
      </w:pPr>
      <w:r>
        <w:t>Na podstawie art. 10 ust. 2 i art. 18 ust. 2 pkt 15 ustawy z dnia 8 marca 1990 r. o samorządzie gminnym (tekst jednolity Dz. U. z 2025 roku, poz. 1153 ze zm.), w związku z art. 216 ust. 2 pkt 5 i art. 220 ust. 1 i 2 ustawy z dnia 27 sierpnia 2009 r. o finansach publicznych (tekst jednolity Dz. U. z 2025 roku, poz. 1483 ze zm.) Rada Miejska w Gostyniu uchwala, co następuje:</w:t>
      </w:r>
    </w:p>
    <w:p w14:paraId="2B58C540" w14:textId="77777777" w:rsidR="00A77B3E" w:rsidRDefault="005650F0">
      <w:pPr>
        <w:keepLines/>
        <w:spacing w:before="120" w:after="120"/>
        <w:ind w:firstLine="340"/>
      </w:pPr>
      <w:r>
        <w:rPr>
          <w:b/>
        </w:rPr>
        <w:t>§ 1. </w:t>
      </w:r>
      <w:r>
        <w:t>Udziela się z budżetu Gminy Gostyń pomocy finansowej Gminie Krzemieniewo na dofinansowanie bieżącej działalności – osuszanie ścian budynku szkoły w Nowym Belęcinie.</w:t>
      </w:r>
    </w:p>
    <w:p w14:paraId="0793F8E0" w14:textId="77777777" w:rsidR="00A77B3E" w:rsidRDefault="005650F0">
      <w:pPr>
        <w:keepLines/>
        <w:spacing w:before="120" w:after="120"/>
        <w:ind w:firstLine="340"/>
      </w:pPr>
      <w:r>
        <w:rPr>
          <w:b/>
        </w:rPr>
        <w:t>§ 2. </w:t>
      </w:r>
      <w:r>
        <w:t>Pomoc finansowa, o której mowa w § 1, zostanie udzielona w formie dotacji celowej ze środków budżetu na 2026 rok, w wysokości 35 000,00 zł (słownie: trzydzieści pięć tysięcy złotych 0/100).</w:t>
      </w:r>
    </w:p>
    <w:p w14:paraId="52BF6DEF" w14:textId="77777777" w:rsidR="00A77B3E" w:rsidRDefault="005650F0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Gostynia.</w:t>
      </w:r>
    </w:p>
    <w:p w14:paraId="3B521DC6" w14:textId="77777777" w:rsidR="00A77B3E" w:rsidRDefault="005650F0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1DBE1E71" w14:textId="77777777" w:rsidR="001F3509" w:rsidRDefault="001F3509">
      <w:pPr>
        <w:keepLines/>
        <w:spacing w:before="120" w:after="120"/>
        <w:ind w:firstLine="340"/>
      </w:pPr>
    </w:p>
    <w:p w14:paraId="74F1C27A" w14:textId="77777777" w:rsidR="001F3509" w:rsidRDefault="001F3509">
      <w:pPr>
        <w:keepLines/>
        <w:spacing w:before="120" w:after="120"/>
        <w:ind w:firstLine="340"/>
      </w:pPr>
    </w:p>
    <w:p w14:paraId="25508AFB" w14:textId="77777777" w:rsidR="001F3509" w:rsidRDefault="001F3509">
      <w:pPr>
        <w:keepLines/>
        <w:spacing w:before="120" w:after="120"/>
        <w:ind w:firstLine="340"/>
      </w:pPr>
    </w:p>
    <w:p w14:paraId="2CBC0B72" w14:textId="77777777" w:rsidR="001F3509" w:rsidRDefault="001F3509">
      <w:pPr>
        <w:keepLines/>
        <w:spacing w:before="120" w:after="120"/>
        <w:ind w:firstLine="340"/>
      </w:pPr>
    </w:p>
    <w:p w14:paraId="0F174695" w14:textId="77777777" w:rsidR="001F3509" w:rsidRDefault="001F3509">
      <w:pPr>
        <w:keepLines/>
        <w:spacing w:before="120" w:after="120"/>
        <w:ind w:firstLine="340"/>
      </w:pPr>
    </w:p>
    <w:p w14:paraId="6C3788D7" w14:textId="77777777" w:rsidR="001F3509" w:rsidRDefault="001F3509">
      <w:pPr>
        <w:keepLines/>
        <w:spacing w:before="120" w:after="120"/>
        <w:ind w:firstLine="340"/>
      </w:pPr>
    </w:p>
    <w:p w14:paraId="1D42A632" w14:textId="77777777" w:rsidR="001F3509" w:rsidRDefault="001F3509">
      <w:pPr>
        <w:keepLines/>
        <w:spacing w:before="120" w:after="120"/>
        <w:ind w:firstLine="340"/>
      </w:pPr>
    </w:p>
    <w:p w14:paraId="77EE7065" w14:textId="77777777" w:rsidR="001F3509" w:rsidRDefault="001F3509">
      <w:pPr>
        <w:keepLines/>
        <w:spacing w:before="120" w:after="120"/>
        <w:ind w:firstLine="340"/>
      </w:pPr>
    </w:p>
    <w:p w14:paraId="62F21D2D" w14:textId="77777777" w:rsidR="001F3509" w:rsidRDefault="001F3509">
      <w:pPr>
        <w:keepLines/>
        <w:spacing w:before="120" w:after="120"/>
        <w:ind w:firstLine="340"/>
      </w:pPr>
    </w:p>
    <w:p w14:paraId="70BEEC81" w14:textId="77777777" w:rsidR="001F3509" w:rsidRDefault="001F3509">
      <w:pPr>
        <w:keepLines/>
        <w:spacing w:before="120" w:after="120"/>
        <w:ind w:firstLine="340"/>
      </w:pPr>
    </w:p>
    <w:p w14:paraId="514D4263" w14:textId="77777777" w:rsidR="001F3509" w:rsidRDefault="001F3509">
      <w:pPr>
        <w:keepLines/>
        <w:spacing w:before="120" w:after="120"/>
        <w:ind w:firstLine="340"/>
      </w:pPr>
    </w:p>
    <w:p w14:paraId="2E0CF035" w14:textId="77777777" w:rsidR="001F3509" w:rsidRDefault="001F3509">
      <w:pPr>
        <w:keepLines/>
        <w:spacing w:before="120" w:after="120"/>
        <w:ind w:firstLine="340"/>
      </w:pPr>
    </w:p>
    <w:p w14:paraId="4AB454F0" w14:textId="77777777" w:rsidR="001F3509" w:rsidRDefault="001F3509">
      <w:pPr>
        <w:keepLines/>
        <w:spacing w:before="120" w:after="120"/>
        <w:ind w:firstLine="340"/>
      </w:pPr>
    </w:p>
    <w:p w14:paraId="2FA927E2" w14:textId="77777777" w:rsidR="001F3509" w:rsidRDefault="001F3509">
      <w:pPr>
        <w:keepLines/>
        <w:spacing w:before="120" w:after="120"/>
        <w:ind w:firstLine="340"/>
      </w:pPr>
    </w:p>
    <w:p w14:paraId="4C3F7627" w14:textId="77777777" w:rsidR="001F3509" w:rsidRDefault="001F3509">
      <w:pPr>
        <w:keepLines/>
        <w:spacing w:before="120" w:after="120"/>
        <w:ind w:firstLine="340"/>
      </w:pPr>
    </w:p>
    <w:p w14:paraId="15F2568E" w14:textId="77777777" w:rsidR="001F3509" w:rsidRDefault="001F3509" w:rsidP="001F3509">
      <w:pPr>
        <w:keepLines/>
        <w:spacing w:before="120" w:after="120"/>
      </w:pPr>
    </w:p>
    <w:p w14:paraId="4FA69568" w14:textId="77777777" w:rsidR="001F3509" w:rsidRDefault="001F3509">
      <w:pPr>
        <w:keepLines/>
        <w:spacing w:before="120" w:after="120"/>
        <w:ind w:firstLine="340"/>
      </w:pPr>
    </w:p>
    <w:p w14:paraId="600C3AEC" w14:textId="77777777" w:rsidR="001F3509" w:rsidRDefault="001F3509">
      <w:pPr>
        <w:keepLines/>
        <w:spacing w:before="120" w:after="120"/>
        <w:ind w:firstLine="340"/>
      </w:pPr>
    </w:p>
    <w:p w14:paraId="65626050" w14:textId="77777777" w:rsidR="001F3509" w:rsidRDefault="001F3509" w:rsidP="001F350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Aldona Grześkowiak – Naczelnik Wydziału Oświaty i Spraw Społecznych </w:t>
      </w:r>
    </w:p>
    <w:p w14:paraId="0A15DA45" w14:textId="77777777" w:rsidR="001F3509" w:rsidRDefault="001F3509" w:rsidP="001F3509">
      <w:pPr>
        <w:rPr>
          <w:bCs/>
          <w:sz w:val="20"/>
          <w:szCs w:val="20"/>
        </w:rPr>
      </w:pPr>
    </w:p>
    <w:p w14:paraId="0363508D" w14:textId="732D94B3" w:rsidR="001F3509" w:rsidRDefault="001F3509" w:rsidP="001F350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>
        <w:rPr>
          <w:bCs/>
          <w:sz w:val="20"/>
          <w:szCs w:val="20"/>
        </w:rPr>
        <w:t>03</w:t>
      </w:r>
      <w:r>
        <w:rPr>
          <w:bCs/>
          <w:sz w:val="20"/>
          <w:szCs w:val="20"/>
        </w:rPr>
        <w:t>.0</w:t>
      </w:r>
      <w:r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 xml:space="preserve">.2026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1415EFA4" w14:textId="77777777" w:rsidR="001F3509" w:rsidRDefault="001F3509" w:rsidP="001F3509">
      <w:pPr>
        <w:rPr>
          <w:bCs/>
          <w:sz w:val="20"/>
          <w:szCs w:val="20"/>
        </w:rPr>
      </w:pPr>
    </w:p>
    <w:p w14:paraId="289725D2" w14:textId="4B52DE9D" w:rsidR="001F3509" w:rsidRDefault="001F3509" w:rsidP="001F3509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>
        <w:rPr>
          <w:bCs/>
          <w:sz w:val="20"/>
          <w:szCs w:val="20"/>
        </w:rPr>
        <w:t>04.</w:t>
      </w:r>
      <w:r>
        <w:rPr>
          <w:bCs/>
          <w:sz w:val="20"/>
          <w:szCs w:val="20"/>
        </w:rPr>
        <w:t>0</w:t>
      </w:r>
      <w:r>
        <w:rPr>
          <w:bCs/>
          <w:sz w:val="20"/>
          <w:szCs w:val="20"/>
        </w:rPr>
        <w:t>3</w:t>
      </w:r>
      <w:r>
        <w:rPr>
          <w:bCs/>
          <w:sz w:val="20"/>
          <w:szCs w:val="20"/>
        </w:rPr>
        <w:t>.2026 r.</w:t>
      </w:r>
    </w:p>
    <w:p w14:paraId="7525DA8A" w14:textId="77777777" w:rsidR="001F3509" w:rsidRDefault="001F3509" w:rsidP="001F3509">
      <w:pPr>
        <w:keepLines/>
        <w:spacing w:before="120" w:after="120"/>
      </w:pPr>
    </w:p>
    <w:p w14:paraId="14E94B62" w14:textId="77777777" w:rsidR="001F3509" w:rsidRDefault="001F3509" w:rsidP="001F3509">
      <w:pPr>
        <w:keepLines/>
        <w:spacing w:before="120" w:after="120"/>
        <w:sectPr w:rsidR="001F3509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4FDB51C" w14:textId="77777777" w:rsidR="006500BD" w:rsidRDefault="006500BD">
      <w:pPr>
        <w:rPr>
          <w:szCs w:val="20"/>
        </w:rPr>
      </w:pPr>
    </w:p>
    <w:p w14:paraId="2419CA17" w14:textId="77777777" w:rsidR="006500BD" w:rsidRDefault="005650F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0C6AA2CF" w14:textId="77777777" w:rsidR="006500BD" w:rsidRDefault="005650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</w:t>
      </w:r>
    </w:p>
    <w:p w14:paraId="71F4997E" w14:textId="77777777" w:rsidR="006500BD" w:rsidRDefault="005650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FB15CC0" w14:textId="77777777" w:rsidR="006500BD" w:rsidRDefault="005650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……………………</w:t>
      </w:r>
    </w:p>
    <w:p w14:paraId="624013D4" w14:textId="77777777" w:rsidR="006500BD" w:rsidRDefault="005650F0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udzielenia pomocy finansowej Gminie Krzemieniewo</w:t>
      </w:r>
    </w:p>
    <w:p w14:paraId="4F45A34D" w14:textId="77777777" w:rsidR="006500BD" w:rsidRDefault="005650F0">
      <w:pPr>
        <w:spacing w:before="120" w:after="120"/>
        <w:ind w:firstLine="227"/>
        <w:rPr>
          <w:szCs w:val="20"/>
        </w:rPr>
      </w:pPr>
      <w:r>
        <w:rPr>
          <w:szCs w:val="20"/>
        </w:rPr>
        <w:t>Zgodnie z art. 216 ust. 2 pkt 5 i art. 220 ust. 1 i 2 ustawy z dnia 27 sierpnia 2009 r. o finansach publicznych, z budżetu jednostek samorządu terytorialnego może być udzielana pomoc finansowa innym jednostkom samorządu terytorialnego.</w:t>
      </w:r>
    </w:p>
    <w:p w14:paraId="3D96A168" w14:textId="77777777" w:rsidR="006500BD" w:rsidRDefault="005650F0">
      <w:pPr>
        <w:spacing w:before="120" w:after="120"/>
        <w:ind w:firstLine="227"/>
        <w:rPr>
          <w:szCs w:val="20"/>
        </w:rPr>
      </w:pPr>
      <w:r>
        <w:rPr>
          <w:szCs w:val="20"/>
        </w:rPr>
        <w:t>Przyznanie dotacji celowej gminie Krzemieniewo z budżetu gminy Gostyń w wysokości 35 000,00 zł pozwoli na dofinansowanie bieżącej działalności – osuszanie ścian budynku szkoły w Nowym Belęcinie, w którym spełniają obowiązek szkolny również uczniowie z gminy Gostyń.</w:t>
      </w:r>
    </w:p>
    <w:p w14:paraId="56BAE3DA" w14:textId="77777777" w:rsidR="006500BD" w:rsidRDefault="005650F0">
      <w:pPr>
        <w:spacing w:before="120" w:after="120"/>
        <w:ind w:firstLine="227"/>
        <w:rPr>
          <w:szCs w:val="20"/>
        </w:rPr>
      </w:pPr>
      <w:r>
        <w:rPr>
          <w:szCs w:val="20"/>
        </w:rPr>
        <w:t>Biorąc pod uwagę powyższe, udzielenie pomocy finansowej jest uzasadnione.</w:t>
      </w:r>
    </w:p>
    <w:sectPr w:rsidR="006500BD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81B3" w14:textId="77777777" w:rsidR="005650F0" w:rsidRDefault="005650F0">
      <w:r>
        <w:separator/>
      </w:r>
    </w:p>
  </w:endnote>
  <w:endnote w:type="continuationSeparator" w:id="0">
    <w:p w14:paraId="1311B614" w14:textId="77777777" w:rsidR="005650F0" w:rsidRDefault="00565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500BD" w14:paraId="2329E496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AD99756" w14:textId="77777777" w:rsidR="006500BD" w:rsidRDefault="005650F0">
          <w:pPr>
            <w:jc w:val="left"/>
            <w:rPr>
              <w:sz w:val="18"/>
            </w:rPr>
          </w:pPr>
          <w:r>
            <w:rPr>
              <w:sz w:val="18"/>
            </w:rPr>
            <w:t>Id: CC7F7D50-0A80-4A51-8355-E6E3915AD616.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288F7936" w14:textId="77777777" w:rsidR="006500BD" w:rsidRDefault="005650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330B69" w14:textId="77777777" w:rsidR="006500BD" w:rsidRDefault="006500B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500BD" w14:paraId="76EDB2A8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054ED1" w14:textId="77777777" w:rsidR="006500BD" w:rsidRDefault="005650F0">
          <w:pPr>
            <w:jc w:val="left"/>
            <w:rPr>
              <w:sz w:val="18"/>
            </w:rPr>
          </w:pPr>
          <w:r>
            <w:rPr>
              <w:sz w:val="18"/>
            </w:rPr>
            <w:t>Id: CC7F7D50-0A80-4A51-8355-E6E3915AD616.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CAD7EFF" w14:textId="5BF35054" w:rsidR="006500BD" w:rsidRDefault="005650F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7EBD5D0" w14:textId="77777777" w:rsidR="006500BD" w:rsidRDefault="006500B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C5382" w14:textId="77777777" w:rsidR="005650F0" w:rsidRDefault="005650F0">
      <w:r>
        <w:separator/>
      </w:r>
    </w:p>
  </w:footnote>
  <w:footnote w:type="continuationSeparator" w:id="0">
    <w:p w14:paraId="68010755" w14:textId="77777777" w:rsidR="005650F0" w:rsidRDefault="00565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F3509"/>
    <w:rsid w:val="005650F0"/>
    <w:rsid w:val="005A3DAD"/>
    <w:rsid w:val="006500BD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82EAC"/>
  <w15:docId w15:val="{1D9E53BE-34E9-4E1D-B7EF-D3AAB9B8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19 marca 2026 r.</dc:title>
  <dc:subject>w sprawie udzielenia pomocy finansowej Gminie Krzemieniewo</dc:subject>
  <dc:creator>mmajewska</dc:creator>
  <cp:lastModifiedBy>Milena Majewska</cp:lastModifiedBy>
  <cp:revision>3</cp:revision>
  <cp:lastPrinted>2026-03-05T07:43:00Z</cp:lastPrinted>
  <dcterms:created xsi:type="dcterms:W3CDTF">2026-03-05T07:38:00Z</dcterms:created>
  <dcterms:modified xsi:type="dcterms:W3CDTF">2026-03-05T07:43:00Z</dcterms:modified>
  <cp:category>Akt prawny</cp:category>
</cp:coreProperties>
</file>