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AE3CD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XXV/278/26</w:t>
      </w:r>
      <w:r>
        <w:rPr>
          <w:b/>
          <w:caps/>
        </w:rPr>
        <w:br/>
        <w:t>Rady Miejskiej w Gostyniu</w:t>
      </w:r>
    </w:p>
    <w:p w:rsidR="00A77B3E" w:rsidRDefault="00AE3CD7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AE3CD7">
      <w:pPr>
        <w:keepNext/>
        <w:spacing w:after="480"/>
        <w:jc w:val="center"/>
      </w:pPr>
      <w:r>
        <w:rPr>
          <w:b/>
        </w:rPr>
        <w:t>w sprawie nadania statutu Środowiskowemu Domu Samopomocy w Gostyniu</w:t>
      </w:r>
    </w:p>
    <w:p w:rsidR="00A77B3E" w:rsidRDefault="00AE3CD7">
      <w:pPr>
        <w:keepLines/>
        <w:spacing w:before="120" w:after="120"/>
        <w:ind w:firstLine="227"/>
      </w:pPr>
      <w:r>
        <w:t>Na podstawie art. 18 ust. 2 pkt 15 ustawy z dnia 8 marca 1990 r. o samorządzie gminnym (tekst jednolity Dz. U. z</w:t>
      </w:r>
      <w:r>
        <w:t> 2025 r., poz. 1153 ze zm.) w związku z art. 11 ust. 2 ustawy z dnia 27 sierpnia 2009 r. o finansach publicznych (tekst jednolity Dz. U. z 2025 r., poz. 1483 ze zm.) oraz art. 18 ust. 1 pkt 5, art. 51a ust. 1 ustawy z dnia 12 marca 2004 r. o pomocy społecz</w:t>
      </w:r>
      <w:r>
        <w:t>nej (tekst jednolity Dz. U. z 2025 r., poz. 1214 ze zm.) i § 4 ust. 1 pkt 1 rozporządzenia Ministra Pracy i Polityki Społecznej z dnia 9 grudnia 2010 r. w sprawie środowiskowych domów samopomocy (tekst jednolity Dz.U. z 2020 r., poz. 249)</w:t>
      </w:r>
    </w:p>
    <w:p w:rsidR="00A77B3E" w:rsidRDefault="00AE3CD7">
      <w:pPr>
        <w:spacing w:before="120" w:after="120"/>
        <w:ind w:firstLine="227"/>
      </w:pPr>
      <w:r>
        <w:t>Rada Miejska w Go</w:t>
      </w:r>
      <w:r>
        <w:t>styniu uchwala, co następuje:</w:t>
      </w:r>
    </w:p>
    <w:p w:rsidR="00A77B3E" w:rsidRDefault="00AE3CD7">
      <w:pPr>
        <w:keepLines/>
        <w:spacing w:before="120" w:after="120"/>
        <w:ind w:firstLine="340"/>
      </w:pPr>
      <w:r>
        <w:rPr>
          <w:b/>
        </w:rPr>
        <w:t>§ 1. </w:t>
      </w:r>
      <w:r>
        <w:t>Uchwala się statut Środowiskowego Domu Samopomocy w Gostyniu stanowiący załącznik do niniejszej uchwały.</w:t>
      </w:r>
    </w:p>
    <w:p w:rsidR="00A77B3E" w:rsidRDefault="00AE3CD7">
      <w:pPr>
        <w:keepLines/>
        <w:spacing w:before="120" w:after="120"/>
        <w:ind w:firstLine="340"/>
      </w:pPr>
      <w:r>
        <w:rPr>
          <w:b/>
        </w:rPr>
        <w:t>§ 2. </w:t>
      </w:r>
      <w:r>
        <w:t>Traci moc Uchwała Nr XXXIV/416/22 Rady Miejskiej w Gostyniu z dnia 3 lutego 2022 r. w sprawie nadania statutu Ś</w:t>
      </w:r>
      <w:r>
        <w:t>rodowiskowemu Domu Samopomocy w Gostyniu.</w:t>
      </w:r>
    </w:p>
    <w:p w:rsidR="00A77B3E" w:rsidRDefault="00AE3CD7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Burmistrzowi Gostynia.</w:t>
      </w:r>
    </w:p>
    <w:p w:rsidR="00A77B3E" w:rsidRDefault="00AE3CD7">
      <w:pPr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74462C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E3CD7">
            <w:pPr>
              <w:jc w:val="center"/>
            </w:pPr>
            <w:r>
              <w:rPr>
                <w:sz w:val="24"/>
              </w:rPr>
              <w:t>Przewodniczący Rady Miejskiej</w:t>
            </w:r>
          </w:p>
          <w:p w:rsidR="0074462C" w:rsidRDefault="0074462C">
            <w:pPr>
              <w:jc w:val="center"/>
            </w:pPr>
          </w:p>
          <w:p w:rsidR="0074462C" w:rsidRDefault="00AE3CD7">
            <w:pPr>
              <w:jc w:val="center"/>
            </w:pPr>
            <w:r>
              <w:rPr>
                <w:b/>
                <w:sz w:val="24"/>
              </w:rPr>
              <w:t>Mateusz  Matysiak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E3CD7">
      <w:pPr>
        <w:keepNext/>
        <w:spacing w:before="120" w:after="120" w:line="360" w:lineRule="auto"/>
        <w:ind w:left="5856"/>
        <w:jc w:val="left"/>
      </w:pPr>
      <w:r>
        <w:lastRenderedPageBreak/>
        <w:fldChar w:fldCharType="begin"/>
      </w:r>
      <w:r>
        <w:fldChar w:fldCharType="end"/>
      </w:r>
      <w:r>
        <w:t>Załącznik do uchwały nr 1 XXV/278/26</w:t>
      </w:r>
      <w:r>
        <w:br/>
        <w:t>Rady Miejskiej w Gostyniu</w:t>
      </w:r>
      <w:r>
        <w:br/>
        <w:t>z dnia 23 kwietnia 2026 r.</w:t>
      </w:r>
    </w:p>
    <w:p w:rsidR="00A77B3E" w:rsidRDefault="00AE3CD7">
      <w:pPr>
        <w:keepNext/>
        <w:spacing w:after="480"/>
        <w:jc w:val="center"/>
      </w:pPr>
      <w:r>
        <w:rPr>
          <w:b/>
        </w:rPr>
        <w:t>STATUT</w:t>
      </w:r>
    </w:p>
    <w:p w:rsidR="00A77B3E" w:rsidRDefault="00AE3CD7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b/>
        </w:rPr>
        <w:t xml:space="preserve">Środowiskowego Domu Samopomocy </w:t>
      </w:r>
    </w:p>
    <w:p w:rsidR="00A77B3E" w:rsidRDefault="00AE3CD7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 Gostyniu</w:t>
      </w:r>
    </w:p>
    <w:p w:rsidR="00A77B3E" w:rsidRDefault="00AE3CD7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:rsidR="00A77B3E" w:rsidRDefault="00AE3CD7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§. 1. 1. Statut reguluje zakres działania Środowiskowego Domu Samopomocy w Gostyniu, sposób jego finansowania, strukturę organizacyjną i system kontroli.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Podstawę prawną funkcjo</w:t>
      </w:r>
      <w:r>
        <w:rPr>
          <w:color w:val="000000"/>
          <w:u w:color="000000"/>
        </w:rPr>
        <w:t>nowania Środowiskowego Domu Samopomocy w Gostyniu stanowią: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Ustawa z dnia 8 marca 1990 r. o samorządzie gminnym (tekst jednolity Dz. U. z 2025 r., poz. 1153 ze zm.)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Ustawa z dnia 12 marca 2004 r. o pomocy społecznej (tekst jednolity Dz. U. z 2025 r. </w:t>
      </w:r>
      <w:r>
        <w:rPr>
          <w:color w:val="000000"/>
          <w:u w:color="000000"/>
        </w:rPr>
        <w:t>poz. 1214 ze zm.)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Ustawa z dnia 27 sierpnia 2009 r. o finansach publicznych (tekst jednolity Dz. U. z 2025 r., poz. 1483 ze zm.)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Ustawa z dnia 19 sierpnia 2004 r. o ochronie zdrowia psychicznego (tekst jednolity Dz. U. z 2024 r. poz. 917 ze zm.)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R</w:t>
      </w:r>
      <w:r>
        <w:rPr>
          <w:color w:val="000000"/>
          <w:u w:color="000000"/>
        </w:rPr>
        <w:t>ozporządzenia z dnia 9 grudnia 2010 r. w sprawie środowiskowych domów samopomocy (tekst jednolity Dz. U. z 2020 r., poz. 249)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Postanowienia niniejszego statutu.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Środowiskowy Dom Samopomocy w Gostyniu, zwany dalej Domem, jest jednostką organizacy</w:t>
      </w:r>
      <w:r>
        <w:rPr>
          <w:color w:val="000000"/>
          <w:u w:color="000000"/>
        </w:rPr>
        <w:t>jną Gminy Gostyń, powołaną do realizacji zadań zleconych z zakresu administracji rządowej w ramach pomocy społecznej.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Środowiskowy Dom Samopomocy w Gostyniu jest przeznaczony dla osób powyżej 18 roku życia, zwanych dalej uczestnikami, jest placówką dzie</w:t>
      </w:r>
      <w:r>
        <w:rPr>
          <w:color w:val="000000"/>
          <w:u w:color="000000"/>
        </w:rPr>
        <w:t>nnego pobytu, ośrodkiem wsparcia typu A i B dla osób przewlekle psychicznie chorych oraz dla osób z niepełnosprawnością intelektualną.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Dom świadczy swoje usługi dla osób z terenu gminy Gostyń, a w uzasadnionych przypadkach dla potrzebujących tej formy p</w:t>
      </w:r>
      <w:r>
        <w:rPr>
          <w:color w:val="000000"/>
          <w:u w:color="000000"/>
        </w:rPr>
        <w:t>omocy z gmin ościennych powiatu gostyńskiego, na zasadzie porozumienia.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Siedziba Środowiskowego Domu Samopomocy mieści się w Gostyniu, przy ul. Mikołaja Reja 26.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Dom prowadzi swoją działalność w oparciu o regulamin organizacyjny, programy dla każdego</w:t>
      </w:r>
      <w:r>
        <w:rPr>
          <w:color w:val="000000"/>
          <w:u w:color="000000"/>
        </w:rPr>
        <w:t xml:space="preserve"> typu działalności domu oraz plan pracy opracowany na każdy rok, uzgodnienie z Wojewodą Wielkopolskim i zatwierdzone przez jednostkę prowadzącą.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Pobyt w Domu jest bezpłatny na zasadach określonych w ustawie o pomocy społecznej.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Dom świadczy usługi </w:t>
      </w:r>
      <w:r>
        <w:rPr>
          <w:color w:val="000000"/>
          <w:u w:color="000000"/>
        </w:rPr>
        <w:t>przez 5 dni w tygodniu, od poniedziałku do piątku, w godzinach od 7:00 do 15:00, w tym przez 6 godz. dziennie są prowadzone zajęcia z uczestnikami.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Nadzór nad bieżącą działalnością Domu sprawuje Burmistrz Gostynia.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Nadzór nad realizacją zadań, w tym </w:t>
      </w:r>
      <w:r>
        <w:rPr>
          <w:color w:val="000000"/>
          <w:u w:color="000000"/>
        </w:rPr>
        <w:t>nad jakością, dla których minister właściwy do spraw zabezpieczenia społecznego określił standardy, sprawuje Wojewoda Wielkopolski.</w:t>
      </w:r>
    </w:p>
    <w:p w:rsidR="00A77B3E" w:rsidRDefault="00AE3CD7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Cele, zadania i zakres działania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Podstawowym celem Domu jest zapewnienie osobom przewlekle psychicznie chor</w:t>
      </w:r>
      <w:r>
        <w:rPr>
          <w:color w:val="000000"/>
          <w:u w:color="000000"/>
        </w:rPr>
        <w:t>ym i z niepełnosprawnością intelektualną dziennej opieki, specjalistycznych zajęć terapeutycznych ukierunkowanych na podtrzymywanie i rozwijanie umiejętności niezbędnych do samodzielnego życia oraz zaspokojenie niezbędnych potrzeb społecznych i socjalnych.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4. </w:t>
      </w:r>
      <w:r>
        <w:t>1. </w:t>
      </w:r>
      <w:r>
        <w:rPr>
          <w:color w:val="000000"/>
          <w:u w:color="000000"/>
        </w:rPr>
        <w:t>Do zadań statutowych Domu w szczególności należy: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podtrzymywanie i rozwijanie u osób z zaburzeniami psychicznymi umiejętności niezbędnych do samodzielnego funkcjonowania,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prowadzenie działalności terapeutycznej, w oparciu o różne formy terap</w:t>
      </w:r>
      <w:r>
        <w:rPr>
          <w:color w:val="000000"/>
          <w:u w:color="000000"/>
        </w:rPr>
        <w:t>ii, dostosowanej do indywidualnych możliwości psychofizycznych uczestników,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postępowanie wspierająco – aktywizujące, które obejmuje:</w:t>
      </w:r>
    </w:p>
    <w:p w:rsidR="00A77B3E" w:rsidRDefault="00AE3CD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trening funkcjonowania w codziennym życiu,</w:t>
      </w:r>
    </w:p>
    <w:p w:rsidR="00A77B3E" w:rsidRDefault="00AE3CD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trening umiejętności samoobsługowych i zaradności życiowej,</w:t>
      </w:r>
    </w:p>
    <w:p w:rsidR="00A77B3E" w:rsidRDefault="00AE3CD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 xml:space="preserve">trening </w:t>
      </w:r>
      <w:r>
        <w:rPr>
          <w:color w:val="000000"/>
          <w:u w:color="000000"/>
        </w:rPr>
        <w:t>rozwiązywania problemów, umiejętności społecznych i interpersonalnych,</w:t>
      </w:r>
    </w:p>
    <w:p w:rsidR="00A77B3E" w:rsidRDefault="00AE3CD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trening umiejętności komunikacyjnych z wykorzystaniem alternatywnych i wspomagających sposobów porozumiewania się,</w:t>
      </w:r>
    </w:p>
    <w:p w:rsidR="00A77B3E" w:rsidRDefault="00AE3CD7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trening umiejętności spędzania czasu wolnego,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podtrzymywanie </w:t>
      </w:r>
      <w:r>
        <w:rPr>
          <w:color w:val="000000"/>
          <w:u w:color="000000"/>
        </w:rPr>
        <w:t>i pogłębianie integracji ze środowiskiem lokalnym,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pomoc w załatwianiu spraw urzędowych,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pomoc w dostępie do niezbędnych świadczeń zdrowotnych,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poradnictwo psychologiczne.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terapię ruchową,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niezbędną opiekę,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 xml:space="preserve">inne formy postepowania </w:t>
      </w:r>
      <w:r>
        <w:rPr>
          <w:color w:val="000000"/>
          <w:u w:color="000000"/>
        </w:rPr>
        <w:t>przygotowujące do udziału w warsztatach terapii zajęciowej lub podjęcia zatrudnienia, w tym w warunkach pracy chronionej na przystosowanym stanowisku.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Zadaniem Domu jest zapewnienie uczestnikom dziennego pobytu i opieki, rehabilitacji społecznej, spec</w:t>
      </w:r>
      <w:r>
        <w:rPr>
          <w:color w:val="000000"/>
          <w:u w:color="000000"/>
        </w:rPr>
        <w:t>jalistycznych zajęć terapeutycznych oraz zaspokojenie ich niezbędnych potrzeb społecznych, socjalnych, zdrowotnych.</w:t>
      </w:r>
    </w:p>
    <w:p w:rsidR="00A77B3E" w:rsidRDefault="00AE3CD7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zarządzanie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 xml:space="preserve">Domem kieruje kierownik, który odpowiada za całokształt funkcjonowania jednostki i prawidłowe </w:t>
      </w:r>
      <w:r>
        <w:rPr>
          <w:color w:val="000000"/>
          <w:u w:color="000000"/>
        </w:rPr>
        <w:t>wykonanie zadań statutowych.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Kierownika Domu zatrudnia i zwalnia Burmistrz Gostynia, który jednocześnie jest zwierzchnikiem służbowym i wykonuje wobec niego czynności w sprawach z zakresu prawa pracy.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Kierownik Domu wykonuje obowiązki przełożonego sł</w:t>
      </w:r>
      <w:r>
        <w:rPr>
          <w:color w:val="000000"/>
          <w:u w:color="000000"/>
        </w:rPr>
        <w:t>użbowego do wszystkich zatrudnionych w Domu pracowników oraz jest upoważniony do dokonywania w stosunku do nich czynności w sprawach z zakresu prawa pracy.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 obowiązków i uprawnień kierownika w szczególności należy: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zapewnienie właściwej organizacji</w:t>
      </w:r>
      <w:r>
        <w:rPr>
          <w:color w:val="000000"/>
          <w:u w:color="000000"/>
        </w:rPr>
        <w:t xml:space="preserve"> pracy Domu i dokonywanie podziału zadań do poszczególnych stanowisk pracy,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sprawowanie nadzoru merytorycznego i finansowego nad wykonywaniem zadań przez Dom,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wydawanie zarządzeń wewnętrznych oraz wprowadzanie regulaminów dotyczących funkcjonowania o</w:t>
      </w:r>
      <w:r>
        <w:rPr>
          <w:color w:val="000000"/>
          <w:u w:color="000000"/>
        </w:rPr>
        <w:t>środka,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zarządzanie mieniem i reprezentowanie Domu na zewnątrz,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opracowanie i realizacja planów finansowo- rzeczowych,</w:t>
      </w:r>
    </w:p>
    <w:p w:rsidR="00A77B3E" w:rsidRDefault="00AE3CD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opracowanie obowiązującej dokumentacji, planów pracy Domu i sprawozdań z działalności.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W Domu może być utworzone stanowi</w:t>
      </w:r>
      <w:r>
        <w:rPr>
          <w:color w:val="000000"/>
          <w:u w:color="000000"/>
        </w:rPr>
        <w:t>sko Zastępcy Kierownika.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Zastępcę Kierownika zatrudnia i zwalnia Kierownik Domu.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Zastępca Kierownika wykonuje zadania określone w Regulaminie organizacyjnym, zgodnie z powierzonym zakresem obowiązków oraz zastępuje Kierownika w czasie jego nieobecnoś</w:t>
      </w:r>
      <w:r>
        <w:rPr>
          <w:color w:val="000000"/>
          <w:u w:color="000000"/>
        </w:rPr>
        <w:t>ci.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Organizację wewnętrzną Domu oraz szczegółowy zakres jego działalności określa</w:t>
      </w:r>
    </w:p>
    <w:p w:rsidR="00A77B3E" w:rsidRDefault="00AE3CD7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Regulamin organizacyjny.</w:t>
      </w:r>
    </w:p>
    <w:p w:rsidR="00A77B3E" w:rsidRDefault="00AE3CD7">
      <w:pPr>
        <w:keepNext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 xml:space="preserve">Dom jest gminną jednostką budżetową prowadzącą działalność finansową na zasadach określonych w ustawie </w:t>
      </w:r>
      <w:r>
        <w:rPr>
          <w:color w:val="000000"/>
          <w:u w:color="000000"/>
        </w:rPr>
        <w:t>o finansach publicznych.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Środki na realizację i obsługę zadania zleconego z zakresu administracji rządowej Dom otrzymuje z budżetu państwa, a pobrane dochody odprowadza na rachunek tego budżetu.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Podstawą gospodarki finansowej jest roczny plan finanso</w:t>
      </w:r>
      <w:r>
        <w:rPr>
          <w:color w:val="000000"/>
          <w:u w:color="000000"/>
        </w:rPr>
        <w:t>wy opracowany przez Kierownika Domu i zatwierdzony przez Burmistrza Gostynia.</w:t>
      </w:r>
    </w:p>
    <w:p w:rsidR="00A77B3E" w:rsidRDefault="00AE3CD7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Dom używa pieczęci podłużnej z pełnym brzmieniem nazwy i adresem siedziby.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W sprawach nieuregulowanych Statutem mają zastosowanie</w:t>
      </w:r>
      <w:r>
        <w:rPr>
          <w:color w:val="000000"/>
          <w:u w:color="000000"/>
        </w:rPr>
        <w:t xml:space="preserve"> właściwe przepisy prawa dotyczące poszczególnych zadań realizowanych przez Dom i o samorządzie gminnym.</w:t>
      </w:r>
    </w:p>
    <w:p w:rsidR="00A77B3E" w:rsidRDefault="00AE3CD7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t>2. </w:t>
      </w:r>
      <w:r>
        <w:rPr>
          <w:color w:val="000000"/>
          <w:u w:color="000000"/>
        </w:rPr>
        <w:t>Zmiany niniejszego Statutu dokonuje się w trybie właściwym</w:t>
      </w:r>
      <w:r>
        <w:rPr>
          <w:color w:val="000000"/>
          <w:u w:color="000000"/>
        </w:rPr>
        <w:t xml:space="preserve"> dla jego uchwalenia.</w:t>
      </w:r>
    </w:p>
    <w:p w:rsidR="0074462C" w:rsidRDefault="0074462C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74462C" w:rsidRDefault="00AE3CD7">
      <w:pPr>
        <w:spacing w:line="360" w:lineRule="auto"/>
        <w:jc w:val="center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74462C" w:rsidRDefault="00AE3CD7">
      <w:pPr>
        <w:spacing w:line="360" w:lineRule="auto"/>
        <w:ind w:firstLine="227"/>
        <w:jc w:val="center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do Uchwały nr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</w:rPr>
        <w:t xml:space="preserve"> XXV/278/26</w:t>
      </w:r>
    </w:p>
    <w:p w:rsidR="0074462C" w:rsidRDefault="00AE3CD7">
      <w:pPr>
        <w:spacing w:line="360" w:lineRule="auto"/>
        <w:ind w:firstLine="227"/>
        <w:jc w:val="center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Rady Miejskiej w Gostyniu</w:t>
      </w:r>
    </w:p>
    <w:p w:rsidR="0074462C" w:rsidRDefault="00AE3CD7">
      <w:pPr>
        <w:spacing w:line="360" w:lineRule="auto"/>
        <w:ind w:firstLine="227"/>
        <w:jc w:val="center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z dnia </w:t>
      </w:r>
      <w:r>
        <w:rPr>
          <w:color w:val="000000"/>
          <w:sz w:val="24"/>
          <w:szCs w:val="20"/>
          <w:shd w:val="clear" w:color="auto" w:fill="FFFFFF"/>
        </w:rPr>
        <w:t xml:space="preserve">23 kwietnia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2026 roku</w:t>
      </w:r>
    </w:p>
    <w:p w:rsidR="0074462C" w:rsidRDefault="00AE3CD7">
      <w:pPr>
        <w:spacing w:line="360" w:lineRule="auto"/>
        <w:jc w:val="center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w sprawie 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nadania statutu Środowiskowemu Domu Samopomocy w Gostyniu</w:t>
      </w:r>
    </w:p>
    <w:p w:rsidR="0074462C" w:rsidRDefault="0074462C">
      <w:pPr>
        <w:spacing w:line="360" w:lineRule="auto"/>
        <w:jc w:val="left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74462C" w:rsidRDefault="00AE3CD7">
      <w:pPr>
        <w:shd w:val="clear" w:color="auto" w:fill="FFFFFF"/>
        <w:spacing w:line="360" w:lineRule="auto"/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Zgodnie z art. 11 ust. 2 ustawy o finansach publicznych, jednostki 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budżetowe działają na podstawie statutu. Dotychczasowy statut Środowiskowego Domu Samopomocy w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 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Gostyniu został przyjęty uchwałą nr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 xml:space="preserve">XXXIV/416/22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Rady Miejskiej w Gostyniu z dnia 3 lutego 2022 r. w 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sprawie nadania statutu Środowiskowemu Domu Samopomocy w Gos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tyniu. </w:t>
      </w:r>
    </w:p>
    <w:p w:rsidR="0074462C" w:rsidRDefault="00AE3CD7">
      <w:pPr>
        <w:shd w:val="clear" w:color="auto" w:fill="FFFFFF"/>
        <w:spacing w:line="360" w:lineRule="auto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Proponowane z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miany dotyczą wprowadzenia nowego stanowiska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–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zastępcy kierownika, jego zatrudniania i zwalniania, wykonywania przez niego zadań zgodnie z powierzonym zakresem obowiązków oraz zastępowania kierownika podczas jego nieobecności. Utworze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nie nowego stanowiska podyktowane jest usprawnieniem organizacji pracy Ś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rodowiskowego Domu Samopomocy w Gostyniu oraz dbaniem o 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ciągłość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realizacji </w:t>
      </w: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>obowiązkowych zadań jednostki. Zmiana nie ma wpływu na zwiększenie etatów pracowników w Ś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rodowiskowym Domu S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amopomocy w Gostyniu. </w:t>
      </w:r>
    </w:p>
    <w:p w:rsidR="0074462C" w:rsidRDefault="00AE3CD7">
      <w:pPr>
        <w:spacing w:line="360" w:lineRule="auto"/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rFonts w:ascii="Times New Roman CE" w:hAnsi="Times New Roman CE"/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Przyjęcie uchwały w proponowanym brzmieniu, spełnia wymogi ustawy o finansach publicznych. </w:t>
      </w:r>
    </w:p>
    <w:p w:rsidR="0074462C" w:rsidRDefault="0074462C">
      <w:pPr>
        <w:tabs>
          <w:tab w:val="left" w:pos="426"/>
        </w:tabs>
        <w:spacing w:line="360" w:lineRule="auto"/>
        <w:ind w:firstLine="360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910"/>
        <w:gridCol w:w="4911"/>
      </w:tblGrid>
      <w:tr w:rsidR="0074462C">
        <w:tc>
          <w:tcPr>
            <w:tcW w:w="2500" w:type="pct"/>
            <w:tcBorders>
              <w:right w:val="nil"/>
            </w:tcBorders>
          </w:tcPr>
          <w:p w:rsidR="0074462C" w:rsidRDefault="0074462C">
            <w:pPr>
              <w:tabs>
                <w:tab w:val="left" w:pos="426"/>
              </w:tabs>
              <w:spacing w:line="360" w:lineRule="auto"/>
              <w:rPr>
                <w:sz w:val="24"/>
                <w:szCs w:val="20"/>
                <w:lang w:val="x-none" w:eastAsia="en-US" w:bidi="ar-SA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74462C" w:rsidRDefault="00AE3CD7">
            <w:pPr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0"/>
                <w:lang w:val="x-none" w:eastAsia="en-US" w:bidi="ar-SA"/>
              </w:rPr>
            </w:pPr>
            <w:r>
              <w:rPr>
                <w:sz w:val="24"/>
                <w:szCs w:val="20"/>
                <w:lang w:val="x-none" w:eastAsia="en-US" w:bidi="ar-SA"/>
              </w:rPr>
              <w:fldChar w:fldCharType="begin"/>
            </w:r>
            <w:r>
              <w:rPr>
                <w:sz w:val="24"/>
                <w:szCs w:val="20"/>
                <w:lang w:val="x-none" w:eastAsia="en-US" w:bidi="ar-SA"/>
              </w:rPr>
              <w:instrText>MANUALLY_FORMATTED_SIGNATURE_0_1_</w:instrText>
            </w:r>
            <w:r>
              <w:rPr>
                <w:sz w:val="24"/>
                <w:szCs w:val="20"/>
                <w:lang w:val="x-none" w:eastAsia="en-US" w:bidi="ar-SA"/>
              </w:rPr>
              <w:fldChar w:fldCharType="end"/>
            </w:r>
            <w:r>
              <w:rPr>
                <w:sz w:val="24"/>
                <w:szCs w:val="20"/>
                <w:lang w:val="x-none" w:eastAsia="en-US" w:bidi="ar-SA"/>
              </w:rPr>
              <w:t>Przewodniczący Rady Miejskiej</w:t>
            </w:r>
          </w:p>
          <w:p w:rsidR="0074462C" w:rsidRDefault="00AE3CD7">
            <w:pPr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0"/>
                <w:lang w:val="x-none" w:eastAsia="en-US" w:bidi="ar-SA"/>
              </w:rPr>
            </w:pPr>
            <w:r>
              <w:rPr>
                <w:sz w:val="24"/>
                <w:szCs w:val="20"/>
                <w:lang w:val="x-none" w:eastAsia="en-US" w:bidi="ar-SA"/>
              </w:rPr>
              <w:t xml:space="preserve"> </w:t>
            </w:r>
          </w:p>
          <w:p w:rsidR="0074462C" w:rsidRDefault="00AE3CD7">
            <w:pPr>
              <w:tabs>
                <w:tab w:val="left" w:pos="426"/>
              </w:tabs>
              <w:spacing w:line="360" w:lineRule="auto"/>
              <w:jc w:val="center"/>
              <w:rPr>
                <w:sz w:val="24"/>
                <w:szCs w:val="20"/>
                <w:lang w:val="x-none" w:eastAsia="en-US" w:bidi="ar-SA"/>
              </w:rPr>
            </w:pPr>
            <w:r>
              <w:rPr>
                <w:b/>
                <w:sz w:val="24"/>
                <w:szCs w:val="20"/>
                <w:lang w:val="x-none" w:eastAsia="en-US" w:bidi="ar-SA"/>
              </w:rPr>
              <w:t>Mateusz  Matysiak</w:t>
            </w:r>
          </w:p>
        </w:tc>
      </w:tr>
    </w:tbl>
    <w:p w:rsidR="0074462C" w:rsidRDefault="0074462C">
      <w:pPr>
        <w:tabs>
          <w:tab w:val="left" w:pos="426"/>
        </w:tabs>
        <w:spacing w:line="360" w:lineRule="auto"/>
        <w:ind w:firstLine="360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 w:rsidR="0074462C" w:rsidRDefault="0074462C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74462C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E3CD7">
      <w:r>
        <w:separator/>
      </w:r>
    </w:p>
  </w:endnote>
  <w:endnote w:type="continuationSeparator" w:id="0">
    <w:p w:rsidR="00000000" w:rsidRDefault="00AE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4462C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74462C" w:rsidRDefault="00AE3CD7">
          <w:pPr>
            <w:jc w:val="left"/>
            <w:rPr>
              <w:sz w:val="18"/>
            </w:rPr>
          </w:pPr>
          <w:r>
            <w:rPr>
              <w:sz w:val="18"/>
            </w:rPr>
            <w:t>Id: 1429870F-BEE1-4775-841F-D0B6A36914C7.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74462C" w:rsidRDefault="00AE3CD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74462C" w:rsidRDefault="0074462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4462C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74462C" w:rsidRDefault="00AE3CD7">
          <w:pPr>
            <w:jc w:val="left"/>
            <w:rPr>
              <w:sz w:val="18"/>
            </w:rPr>
          </w:pPr>
          <w:r>
            <w:rPr>
              <w:sz w:val="18"/>
            </w:rPr>
            <w:t>Id: 1429870F-BEE1-4775-841F-D0B6A36914C7.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74462C" w:rsidRDefault="00AE3CD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74462C" w:rsidRDefault="0074462C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74462C">
      <w:tc>
        <w:tcPr>
          <w:tcW w:w="6403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74462C" w:rsidRDefault="00AE3CD7">
          <w:pPr>
            <w:jc w:val="left"/>
            <w:rPr>
              <w:sz w:val="18"/>
            </w:rPr>
          </w:pPr>
          <w:r>
            <w:rPr>
              <w:sz w:val="18"/>
            </w:rPr>
            <w:t>Id: 1429870F-BEE1-4775-841F-D0B6A36914C7. Podpisany</w:t>
          </w:r>
        </w:p>
      </w:tc>
      <w:tc>
        <w:tcPr>
          <w:tcW w:w="32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74462C" w:rsidRDefault="00AE3CD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74462C" w:rsidRDefault="0074462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E3CD7">
      <w:r>
        <w:separator/>
      </w:r>
    </w:p>
  </w:footnote>
  <w:footnote w:type="continuationSeparator" w:id="0">
    <w:p w:rsidR="00000000" w:rsidRDefault="00AE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74462C"/>
    <w:rsid w:val="00A77B3E"/>
    <w:rsid w:val="00AE3CD7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CA7E68-0126-408B-A5B8-658610A9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rPr>
      <w:color w:val="000000"/>
      <w:sz w:val="22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1300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XXV/278/26 z dnia 23 kwietnia 2026 r.</vt:lpstr>
      <vt:lpstr/>
    </vt:vector>
  </TitlesOfParts>
  <Company>Rada Miejska w Gostyniu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XXV/278/26 z dnia 23 kwietnia 2026 r.</dc:title>
  <dc:subject>w sprawie nadania statutu Środowiskowemu Domu Samopomocy w^Gostyniu</dc:subject>
  <dc:creator>rwalczewska</dc:creator>
  <cp:lastModifiedBy>Roma Walczewska</cp:lastModifiedBy>
  <cp:revision>2</cp:revision>
  <dcterms:created xsi:type="dcterms:W3CDTF">2026-04-28T13:04:00Z</dcterms:created>
  <dcterms:modified xsi:type="dcterms:W3CDTF">2026-04-28T13:04:00Z</dcterms:modified>
  <cp:category>Akt prawny</cp:category>
</cp:coreProperties>
</file>