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1D44" w14:textId="77777777" w:rsidR="00A77B3E" w:rsidRDefault="00D14D16">
      <w:pPr>
        <w:jc w:val="center"/>
        <w:rPr>
          <w:b/>
          <w:caps/>
        </w:rPr>
      </w:pPr>
      <w:r>
        <w:rPr>
          <w:b/>
          <w:caps/>
        </w:rPr>
        <w:t>Uchwała nr XXVII/292/26</w:t>
      </w:r>
      <w:r>
        <w:rPr>
          <w:b/>
          <w:caps/>
        </w:rPr>
        <w:br/>
        <w:t>Rady Miejskiej w Gostyniu</w:t>
      </w:r>
    </w:p>
    <w:p w14:paraId="325F91F9" w14:textId="77777777" w:rsidR="00A77B3E" w:rsidRDefault="00D14D16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176FC6E4" w14:textId="77777777" w:rsidR="00A77B3E" w:rsidRDefault="00D14D16">
      <w:pPr>
        <w:keepNext/>
        <w:spacing w:after="480"/>
        <w:jc w:val="center"/>
      </w:pPr>
      <w:r>
        <w:rPr>
          <w:b/>
        </w:rPr>
        <w:t>w sprawie udzielenia Burmistrzowi Gostynia wotum zaufania za 2025 rok</w:t>
      </w:r>
    </w:p>
    <w:p w14:paraId="362DCC9B" w14:textId="77777777" w:rsidR="00A77B3E" w:rsidRDefault="00D14D16">
      <w:pPr>
        <w:keepLines/>
        <w:spacing w:before="120" w:after="120"/>
        <w:ind w:firstLine="227"/>
      </w:pPr>
      <w:r>
        <w:t>Na podstawie art. 28 aa ust. 9 ustawy o samorządzie gminnym (t.jDz. U. z 2026 r., poz. 662) Rada Miejska w Gostyniu uchwala, co następuje:</w:t>
      </w:r>
    </w:p>
    <w:p w14:paraId="160F1D7E" w14:textId="77777777" w:rsidR="00A77B3E" w:rsidRDefault="00D14D16">
      <w:pPr>
        <w:keepLines/>
        <w:spacing w:before="120" w:after="120"/>
        <w:ind w:firstLine="340"/>
      </w:pPr>
      <w:r>
        <w:rPr>
          <w:b/>
        </w:rPr>
        <w:t>§ 1. </w:t>
      </w:r>
      <w:r>
        <w:t>Po zakończeniu debaty nad raportem o stanie gminy za 2025 rok udziela się wotum zaufania Burmistrzowi Gostynia.</w:t>
      </w:r>
    </w:p>
    <w:p w14:paraId="5CEB33AD" w14:textId="77777777" w:rsidR="00A77B3E" w:rsidRDefault="00D14D16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Przewodniczącemu Rady Miejskiej.</w:t>
      </w:r>
    </w:p>
    <w:p w14:paraId="462A69EF" w14:textId="77777777" w:rsidR="00A77B3E" w:rsidRDefault="00D14D16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642ED9DA" w14:textId="77777777" w:rsidR="00A77B3E" w:rsidRDefault="00A77B3E">
      <w:pPr>
        <w:keepNext/>
        <w:keepLines/>
        <w:spacing w:before="120" w:after="120"/>
        <w:ind w:firstLine="340"/>
      </w:pPr>
    </w:p>
    <w:p w14:paraId="74686CD7" w14:textId="77777777" w:rsidR="00A77B3E" w:rsidRDefault="00D14D16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954B4" w14:paraId="7FCE888A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45C7B" w14:textId="77777777" w:rsidR="00F954B4" w:rsidRDefault="00F954B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FCB592" w14:textId="77777777" w:rsidR="00F954B4" w:rsidRDefault="00D14D1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14:paraId="3159028E" w14:textId="77777777"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3EC3D522" w14:textId="77777777" w:rsidR="00F954B4" w:rsidRDefault="00F954B4">
      <w:pPr>
        <w:rPr>
          <w:szCs w:val="20"/>
        </w:rPr>
      </w:pPr>
    </w:p>
    <w:p w14:paraId="79D44121" w14:textId="77777777" w:rsidR="00F954B4" w:rsidRDefault="00D14D16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5ED38FA3" w14:textId="77777777" w:rsidR="00F954B4" w:rsidRDefault="00D14D1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Uchwały Nr XXVII/292/26</w:t>
      </w:r>
    </w:p>
    <w:p w14:paraId="753A5BC5" w14:textId="77777777" w:rsidR="00F954B4" w:rsidRDefault="00D14D1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5ADF828F" w14:textId="77777777" w:rsidR="00F954B4" w:rsidRDefault="00D14D1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 czerwca 2026 r.</w:t>
      </w:r>
    </w:p>
    <w:p w14:paraId="4BA09AAA" w14:textId="77777777" w:rsidR="00F954B4" w:rsidRDefault="00D14D16">
      <w:pPr>
        <w:spacing w:before="120" w:after="120"/>
        <w:ind w:firstLine="227"/>
        <w:jc w:val="center"/>
        <w:rPr>
          <w:color w:val="000000"/>
          <w:szCs w:val="20"/>
          <w:u w:color="000000"/>
        </w:rPr>
      </w:pPr>
      <w:r>
        <w:rPr>
          <w:b/>
          <w:szCs w:val="20"/>
        </w:rPr>
        <w:t>w sprawie udzielenia Burmistrzowi Gostynia wotum zaufania za 2025 rok</w:t>
      </w:r>
    </w:p>
    <w:p w14:paraId="6B5A491E" w14:textId="77777777" w:rsidR="00F954B4" w:rsidRDefault="00D14D16">
      <w:pPr>
        <w:spacing w:before="120" w:after="120"/>
        <w:ind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Zgodnie z art. 28 aa ust. 1 i 2  ustawy o samorządzie gminnym, Burmistrz co roku do 31 maja przedstawia raport o stanie gminy. Nad przedstawionym raportem o stanie gminy za 2025 rok przeprowadza się debatę. Po jej zakończeniu Rada Miejska podejmuje uchwałę o udzieleniu Burmistrzowi wotum zaufania.</w:t>
      </w:r>
    </w:p>
    <w:p w14:paraId="01B3EA2E" w14:textId="77777777" w:rsidR="00F954B4" w:rsidRDefault="00D14D16">
      <w:pPr>
        <w:spacing w:before="120" w:after="120"/>
        <w:ind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Mając powyższe na uwadze, podjęcie niniejszej uchwały jest uzasadnione.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F954B4" w14:paraId="60D4A923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14:paraId="6E2B97F0" w14:textId="77777777" w:rsidR="00F954B4" w:rsidRDefault="00D14D16">
            <w:pPr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MERGEFIELD MANUALLY_FORMATTED_SIGNATURE_1_1 \* MERGEFORMAT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14:paraId="1970B8FF" w14:textId="77777777" w:rsidR="00F954B4" w:rsidRDefault="00D14D16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MERGEFIELD MANUALLY_FORMATTED_SIGNATURE_1_2 \* MERGEFORMAT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>
              <w:rPr>
                <w:color w:val="000000"/>
                <w:szCs w:val="20"/>
                <w:u w:color="00000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14:paraId="1475BAEC" w14:textId="77777777" w:rsidR="00F954B4" w:rsidRDefault="00F954B4">
            <w:pPr>
              <w:rPr>
                <w:szCs w:val="20"/>
              </w:rPr>
            </w:pPr>
          </w:p>
          <w:p w14:paraId="0390B0A0" w14:textId="77777777" w:rsidR="00F954B4" w:rsidRDefault="00D14D16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Mateusz </w:t>
            </w:r>
            <w:r>
              <w:rPr>
                <w:szCs w:val="20"/>
              </w:rPr>
              <w:t xml:space="preserve">Matysiak </w:t>
            </w:r>
          </w:p>
        </w:tc>
      </w:tr>
    </w:tbl>
    <w:p w14:paraId="59699AB3" w14:textId="77777777" w:rsidR="00F954B4" w:rsidRDefault="00F954B4">
      <w:pPr>
        <w:rPr>
          <w:color w:val="000000"/>
          <w:szCs w:val="20"/>
          <w:u w:color="000000"/>
        </w:rPr>
      </w:pPr>
    </w:p>
    <w:sectPr w:rsidR="00F954B4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1116" w14:textId="77777777" w:rsidR="00D14D16" w:rsidRDefault="00D14D16">
      <w:r>
        <w:separator/>
      </w:r>
    </w:p>
  </w:endnote>
  <w:endnote w:type="continuationSeparator" w:id="0">
    <w:p w14:paraId="0F7A919B" w14:textId="77777777" w:rsidR="00D14D16" w:rsidRDefault="00D1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954B4" w14:paraId="23A1442F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20D6768" w14:textId="77777777" w:rsidR="00F954B4" w:rsidRDefault="00D14D16">
          <w:pPr>
            <w:jc w:val="left"/>
            <w:rPr>
              <w:sz w:val="18"/>
            </w:rPr>
          </w:pPr>
          <w:r>
            <w:rPr>
              <w:sz w:val="18"/>
            </w:rPr>
            <w:t>Id: 523C007C-7317-45FD-AD92-5A9258DB62E0.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744C0B1" w14:textId="77777777" w:rsidR="00F954B4" w:rsidRDefault="00D14D1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C1788A" w14:textId="77777777" w:rsidR="00F954B4" w:rsidRDefault="00F954B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954B4" w14:paraId="0E49B01E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97DADFC" w14:textId="77777777" w:rsidR="00F954B4" w:rsidRDefault="00D14D16">
          <w:pPr>
            <w:jc w:val="left"/>
            <w:rPr>
              <w:sz w:val="18"/>
            </w:rPr>
          </w:pPr>
          <w:r>
            <w:rPr>
              <w:sz w:val="18"/>
            </w:rPr>
            <w:t>Id: 523C007C-7317-45FD-AD92-5A9258DB62E0.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5887050" w14:textId="1DE1668E" w:rsidR="00F954B4" w:rsidRDefault="00D14D1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3BF61689" w14:textId="77777777" w:rsidR="00F954B4" w:rsidRDefault="00F954B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DED5" w14:textId="77777777" w:rsidR="00D14D16" w:rsidRDefault="00D14D16">
      <w:r>
        <w:separator/>
      </w:r>
    </w:p>
  </w:footnote>
  <w:footnote w:type="continuationSeparator" w:id="0">
    <w:p w14:paraId="6C1F343D" w14:textId="77777777" w:rsidR="00D14D16" w:rsidRDefault="00D14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A77B3E"/>
    <w:rsid w:val="00CA2A55"/>
    <w:rsid w:val="00D14D16"/>
    <w:rsid w:val="00F13108"/>
    <w:rsid w:val="00F9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8F2A5"/>
  <w15:docId w15:val="{C010D2EA-6269-4D4F-A574-FB62E27A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XXVII/292/26 z dnia 18 czerwca 2026 r.</dc:title>
  <dc:subject>w sprawie udzielenia Burmistrzowi Gostynia wotum zaufania za 2025^rok</dc:subject>
  <dc:creator>mmajewska</dc:creator>
  <cp:lastModifiedBy>Milena Majewska</cp:lastModifiedBy>
  <cp:revision>2</cp:revision>
  <dcterms:created xsi:type="dcterms:W3CDTF">2026-06-23T09:07:00Z</dcterms:created>
  <dcterms:modified xsi:type="dcterms:W3CDTF">2026-06-23T09:07:00Z</dcterms:modified>
  <cp:category>Akt prawny</cp:category>
</cp:coreProperties>
</file>